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816594" cy="8858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59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before="100"/>
        <w:ind w:left="271" w:right="291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&lt;Письмо&gt; Минпросвещения России от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01.11.2021 N</w:t>
      </w:r>
      <w:r>
        <w:rPr>
          <w:rFonts w:ascii="Tahoma" w:hAnsi="Tahoma"/>
          <w:spacing w:val="-1"/>
          <w:sz w:val="48"/>
        </w:rPr>
        <w:t> </w:t>
      </w:r>
      <w:r>
        <w:rPr>
          <w:rFonts w:ascii="Tahoma" w:hAnsi="Tahoma"/>
          <w:sz w:val="48"/>
        </w:rPr>
        <w:t>ТВ-1913/02</w:t>
      </w:r>
    </w:p>
    <w:p>
      <w:pPr>
        <w:spacing w:before="0"/>
        <w:ind w:left="247" w:right="269" w:firstLine="1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"О направлении методических рекомендаций"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(вместе с "Методическими рекомендациями по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созданию</w:t>
      </w:r>
      <w:r>
        <w:rPr>
          <w:rFonts w:ascii="Tahoma" w:hAnsi="Tahoma"/>
          <w:spacing w:val="-3"/>
          <w:sz w:val="48"/>
        </w:rPr>
        <w:t> </w:t>
      </w:r>
      <w:r>
        <w:rPr>
          <w:rFonts w:ascii="Tahoma" w:hAnsi="Tahoma"/>
          <w:sz w:val="48"/>
        </w:rPr>
        <w:t>и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z w:val="48"/>
        </w:rPr>
        <w:t>функционированию</w:t>
      </w:r>
      <w:r>
        <w:rPr>
          <w:rFonts w:ascii="Tahoma" w:hAnsi="Tahoma"/>
          <w:spacing w:val="-3"/>
          <w:sz w:val="48"/>
        </w:rPr>
        <w:t> </w:t>
      </w:r>
      <w:r>
        <w:rPr>
          <w:rFonts w:ascii="Tahoma" w:hAnsi="Tahoma"/>
          <w:sz w:val="48"/>
        </w:rPr>
        <w:t>в</w:t>
      </w:r>
    </w:p>
    <w:p>
      <w:pPr>
        <w:spacing w:line="579" w:lineRule="exact" w:before="0"/>
        <w:ind w:left="271" w:right="288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общеобразовательных</w:t>
      </w:r>
      <w:r>
        <w:rPr>
          <w:rFonts w:ascii="Tahoma" w:hAnsi="Tahoma"/>
          <w:spacing w:val="-4"/>
          <w:sz w:val="48"/>
        </w:rPr>
        <w:t> </w:t>
      </w:r>
      <w:r>
        <w:rPr>
          <w:rFonts w:ascii="Tahoma" w:hAnsi="Tahoma"/>
          <w:sz w:val="48"/>
        </w:rPr>
        <w:t>организациях,</w:t>
      </w:r>
    </w:p>
    <w:p>
      <w:pPr>
        <w:spacing w:before="2"/>
        <w:ind w:left="271" w:right="294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расположенных в сельской местности и малых</w:t>
      </w:r>
      <w:r>
        <w:rPr>
          <w:rFonts w:ascii="Tahoma" w:hAnsi="Tahoma"/>
          <w:spacing w:val="-148"/>
          <w:sz w:val="48"/>
        </w:rPr>
        <w:t> </w:t>
      </w:r>
      <w:r>
        <w:rPr>
          <w:rFonts w:ascii="Tahoma" w:hAnsi="Tahoma"/>
          <w:sz w:val="48"/>
        </w:rPr>
        <w:t>городах,</w:t>
      </w:r>
      <w:r>
        <w:rPr>
          <w:rFonts w:ascii="Tahoma" w:hAnsi="Tahoma"/>
          <w:spacing w:val="-3"/>
          <w:sz w:val="48"/>
        </w:rPr>
        <w:t> </w:t>
      </w:r>
      <w:r>
        <w:rPr>
          <w:rFonts w:ascii="Tahoma" w:hAnsi="Tahoma"/>
          <w:sz w:val="48"/>
        </w:rPr>
        <w:t>центров</w:t>
      </w:r>
      <w:r>
        <w:rPr>
          <w:rFonts w:ascii="Tahoma" w:hAnsi="Tahoma"/>
          <w:spacing w:val="-1"/>
          <w:sz w:val="48"/>
        </w:rPr>
        <w:t> </w:t>
      </w:r>
      <w:r>
        <w:rPr>
          <w:rFonts w:ascii="Tahoma" w:hAnsi="Tahoma"/>
          <w:sz w:val="48"/>
        </w:rPr>
        <w:t>образования</w:t>
      </w:r>
    </w:p>
    <w:p>
      <w:pPr>
        <w:spacing w:before="1"/>
        <w:ind w:left="271" w:right="290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естественно-научной и технологической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направленностей")</w:t>
      </w:r>
    </w:p>
    <w:p>
      <w:pPr>
        <w:pStyle w:val="BodyText"/>
        <w:rPr>
          <w:rFonts w:ascii="Tahoma"/>
          <w:sz w:val="58"/>
        </w:rPr>
      </w:pPr>
    </w:p>
    <w:p>
      <w:pPr>
        <w:pStyle w:val="BodyText"/>
        <w:rPr>
          <w:rFonts w:ascii="Tahoma"/>
          <w:sz w:val="58"/>
        </w:rPr>
      </w:pPr>
    </w:p>
    <w:p>
      <w:pPr>
        <w:spacing w:before="430"/>
        <w:ind w:left="271" w:right="290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</w:t>
      </w:r>
      <w:r>
        <w:rPr>
          <w:rFonts w:ascii="Tahoma" w:hAnsi="Tahoma"/>
          <w:spacing w:val="-6"/>
          <w:sz w:val="28"/>
        </w:rPr>
        <w:t> </w:t>
      </w:r>
      <w:r>
        <w:rPr>
          <w:rFonts w:ascii="Tahoma" w:hAnsi="Tahoma"/>
          <w:sz w:val="28"/>
        </w:rPr>
        <w:t>предоставлен</w:t>
      </w:r>
      <w:r>
        <w:rPr>
          <w:rFonts w:ascii="Tahoma" w:hAnsi="Tahoma"/>
          <w:spacing w:val="-7"/>
          <w:sz w:val="28"/>
        </w:rPr>
        <w:t> </w:t>
      </w:r>
      <w:hyperlink r:id="rId6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</w:p>
    <w:p>
      <w:pPr>
        <w:pStyle w:val="BodyText"/>
        <w:spacing w:before="10"/>
        <w:rPr>
          <w:rFonts w:ascii="Tahoma"/>
          <w:b/>
          <w:sz w:val="27"/>
        </w:rPr>
      </w:pPr>
    </w:p>
    <w:p>
      <w:pPr>
        <w:pStyle w:val="Heading1"/>
        <w:spacing w:before="1"/>
        <w:ind w:left="271" w:right="285"/>
        <w:jc w:val="center"/>
      </w:pPr>
      <w:hyperlink r:id="rId6">
        <w:r>
          <w:rPr>
            <w:color w:val="0000FF"/>
          </w:rPr>
          <w:t>www.consultant.ru</w:t>
        </w:r>
      </w:hyperlink>
    </w:p>
    <w:p>
      <w:pPr>
        <w:pStyle w:val="BodyText"/>
        <w:rPr>
          <w:rFonts w:ascii="Tahoma"/>
          <w:b/>
          <w:sz w:val="28"/>
        </w:rPr>
      </w:pPr>
    </w:p>
    <w:p>
      <w:pPr>
        <w:spacing w:before="1"/>
        <w:ind w:left="271" w:right="289" w:firstLine="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3"/>
          <w:sz w:val="28"/>
        </w:rPr>
        <w:t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4"/>
          <w:sz w:val="28"/>
        </w:rPr>
        <w:t> </w:t>
      </w:r>
      <w:r>
        <w:rPr>
          <w:rFonts w:ascii="Tahoma" w:hAnsi="Tahoma"/>
          <w:sz w:val="28"/>
        </w:rPr>
        <w:t>07.02.2022</w:t>
      </w:r>
    </w:p>
    <w:p>
      <w:pPr>
        <w:spacing w:after="0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900" w:bottom="280" w:left="480" w:right="460"/>
        </w:sectPr>
      </w:pPr>
    </w:p>
    <w:p>
      <w:pPr>
        <w:pStyle w:val="BodyText"/>
        <w:rPr>
          <w:rFonts w:ascii="Tahoma"/>
        </w:rPr>
      </w:pPr>
    </w:p>
    <w:p>
      <w:pPr>
        <w:pStyle w:val="Heading2"/>
        <w:spacing w:line="460" w:lineRule="exact" w:before="34"/>
        <w:ind w:left="2646" w:right="2106"/>
        <w:jc w:val="center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9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  <w:r>
        <w:rPr>
          <w:spacing w:val="-53"/>
        </w:rPr>
        <w:t> </w:t>
      </w:r>
      <w:r>
        <w:rPr/>
        <w:t>ПИСЬМО</w:t>
      </w:r>
    </w:p>
    <w:p>
      <w:pPr>
        <w:spacing w:line="179" w:lineRule="exact" w:before="0"/>
        <w:ind w:left="840" w:right="29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 ноября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2021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г.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ТВ-1913/02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ind w:left="834" w:right="294"/>
        <w:jc w:val="center"/>
      </w:pPr>
      <w:r>
        <w:rPr/>
        <w:t>О</w:t>
      </w:r>
      <w:r>
        <w:rPr>
          <w:spacing w:val="-6"/>
        </w:rPr>
        <w:t> </w:t>
      </w:r>
      <w:r>
        <w:rPr/>
        <w:t>НАПРАВЛЕНИИ</w:t>
      </w:r>
      <w:r>
        <w:rPr>
          <w:spacing w:val="-5"/>
        </w:rPr>
        <w:t> </w:t>
      </w:r>
      <w:r>
        <w:rPr/>
        <w:t>МЕТОДИЧЕСКИХ</w:t>
      </w:r>
      <w:r>
        <w:rPr>
          <w:spacing w:val="-5"/>
        </w:rPr>
        <w:t> </w:t>
      </w:r>
      <w:r>
        <w:rPr/>
        <w:t>РЕКОМЕНДАЦИЙ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4" w:lineRule="auto"/>
        <w:ind w:left="652" w:right="102" w:firstLine="540"/>
        <w:jc w:val="both"/>
      </w:pPr>
      <w:r>
        <w:rPr/>
        <w:t>В целях оказания методической поддержки органам исполнительной власти субъектов Российской</w:t>
      </w:r>
      <w:r>
        <w:rPr>
          <w:spacing w:val="1"/>
        </w:rPr>
        <w:t> </w:t>
      </w:r>
      <w:r>
        <w:rPr/>
        <w:t>Федерации, осуществляющих государственное управление в сфере образования, Минпросвещения России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hyperlink w:history="true" w:anchor="_bookmark0">
        <w:r>
          <w:rPr>
            <w:color w:val="0000FF"/>
          </w:rPr>
          <w:t>рекомендации</w:t>
        </w:r>
      </w:hyperlink>
      <w:r>
        <w:rPr>
          <w:color w:val="0000FF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образования естественно-научной и технологической направленностей для использования в работе в 2022</w:t>
      </w:r>
      <w:r>
        <w:rPr>
          <w:spacing w:val="1"/>
        </w:rPr>
        <w:t> </w:t>
      </w:r>
      <w:r>
        <w:rPr/>
        <w:t>и последующих</w:t>
      </w:r>
      <w:r>
        <w:rPr>
          <w:spacing w:val="3"/>
        </w:rPr>
        <w:t> </w:t>
      </w:r>
      <w:r>
        <w:rPr/>
        <w:t>годах.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right="104"/>
        <w:jc w:val="right"/>
      </w:pPr>
      <w:r>
        <w:rPr/>
        <w:t>Т.В.ВАСИЛЬЕВА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6"/>
        <w:ind w:right="105"/>
        <w:jc w:val="right"/>
      </w:pPr>
      <w:r>
        <w:rPr/>
        <w:t>Приложение</w:t>
      </w:r>
    </w:p>
    <w:p>
      <w:pPr>
        <w:pStyle w:val="BodyText"/>
        <w:spacing w:before="2"/>
      </w:pPr>
    </w:p>
    <w:p>
      <w:pPr>
        <w:pStyle w:val="Heading2"/>
        <w:ind w:left="834" w:right="294"/>
        <w:jc w:val="center"/>
      </w:pPr>
      <w:bookmarkStart w:name="_bookmark0" w:id="1"/>
      <w:bookmarkEnd w:id="1"/>
      <w:r>
        <w:rPr>
          <w:b w:val="0"/>
        </w:rPr>
      </w:r>
      <w:r>
        <w:rPr>
          <w:spacing w:val="-1"/>
        </w:rPr>
        <w:t>МЕТОДИЧЕСКИЕ</w:t>
      </w:r>
      <w:r>
        <w:rPr>
          <w:spacing w:val="-8"/>
        </w:rPr>
        <w:t> </w:t>
      </w:r>
      <w:r>
        <w:rPr/>
        <w:t>РЕКОМЕНДАЦИИ</w:t>
      </w:r>
    </w:p>
    <w:p>
      <w:pPr>
        <w:spacing w:before="1"/>
        <w:ind w:left="2013" w:right="1471" w:hanging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ПО СОЗДАНИЮ И ФУНКЦИОНИРОВАНИЮ В ОБЩЕОБРАЗОВАТЕЛЬНЫХ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ОРГАНИЗАЦИЯХ, РАСПОЛОЖЕННЫХ В СЕЛЬСКОЙ МЕСТНОСТИ И МАЛЫХ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ГОРОДАХ,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ЦЕНТРОВ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ОБРАЗОВАНИЯ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ЕСТЕСТВЕННО-НАУЧНОЙ</w:t>
      </w:r>
    </w:p>
    <w:p>
      <w:pPr>
        <w:pStyle w:val="Heading2"/>
        <w:spacing w:line="229" w:lineRule="exact"/>
        <w:ind w:left="836" w:right="294"/>
        <w:jc w:val="center"/>
      </w:pPr>
      <w:r>
        <w:rPr/>
        <w:t>И</w:t>
      </w:r>
      <w:r>
        <w:rPr>
          <w:spacing w:val="-7"/>
        </w:rPr>
        <w:t> </w:t>
      </w:r>
      <w:r>
        <w:rPr/>
        <w:t>ТЕХНОЛОГИЧЕСКОЙ</w:t>
      </w:r>
      <w:r>
        <w:rPr>
          <w:spacing w:val="-5"/>
        </w:rPr>
        <w:t> </w:t>
      </w:r>
      <w:r>
        <w:rPr/>
        <w:t>НАПРАВЛЕННОСТЕЙ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945" w:val="left" w:leader="none"/>
        </w:tabs>
        <w:spacing w:line="240" w:lineRule="auto" w:before="0" w:after="0"/>
        <w:ind w:left="4944" w:right="0" w:hanging="22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Общие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положения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4" w:lineRule="auto"/>
        <w:ind w:left="652" w:right="102" w:firstLine="540"/>
        <w:jc w:val="both"/>
      </w:pPr>
      <w:r>
        <w:rPr/>
        <w:t>Настоящие Методические рекомендации (далее - Рекомендации) направлены на обеспечение единых</w:t>
      </w:r>
      <w:r>
        <w:rPr>
          <w:spacing w:val="-5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функционированию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образования естественно-научной и технологической направленностей "Точка роста" в целях обеспечения</w:t>
      </w:r>
      <w:r>
        <w:rPr>
          <w:spacing w:val="1"/>
        </w:rPr>
        <w:t> </w:t>
      </w:r>
      <w:r>
        <w:rPr/>
        <w:t>реализации федерального </w:t>
      </w:r>
      <w:hyperlink r:id="rId9">
        <w:r>
          <w:rPr>
            <w:color w:val="0000FF"/>
          </w:rPr>
          <w:t>проекта</w:t>
        </w:r>
      </w:hyperlink>
      <w:r>
        <w:rPr>
          <w:color w:val="0000FF"/>
        </w:rPr>
        <w:t> </w:t>
      </w:r>
      <w:r>
        <w:rPr/>
        <w:t>"Современная школа" национального проекта "Образование" (далее -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проект),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бюджетам субъектов Российской Федерации на софинансирование расходных обязательств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0">
        <w:r>
          <w:rPr>
            <w:color w:val="0000FF"/>
          </w:rPr>
          <w:t>проекта</w:t>
        </w:r>
      </w:hyperlink>
      <w:r>
        <w:rPr>
          <w:color w:val="0000FF"/>
          <w:spacing w:val="1"/>
        </w:rPr>
        <w:t> </w:t>
      </w:r>
      <w:r>
        <w:rPr/>
        <w:t>"В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 расположенных в сельской местности и малых городах, созданы и функционируют центры</w:t>
      </w:r>
      <w:r>
        <w:rPr>
          <w:spacing w:val="1"/>
        </w:rPr>
        <w:t> </w:t>
      </w:r>
      <w:r>
        <w:rPr/>
        <w:t>образования естественно-научной</w:t>
      </w:r>
      <w:r>
        <w:rPr>
          <w:spacing w:val="1"/>
        </w:rPr>
        <w:t> </w:t>
      </w:r>
      <w:r>
        <w:rPr/>
        <w:t>и технологической</w:t>
      </w:r>
      <w:r>
        <w:rPr>
          <w:spacing w:val="-1"/>
        </w:rPr>
        <w:t> </w:t>
      </w:r>
      <w:r>
        <w:rPr/>
        <w:t>направленностей".</w:t>
      </w:r>
    </w:p>
    <w:p>
      <w:pPr>
        <w:pStyle w:val="BodyText"/>
        <w:spacing w:line="242" w:lineRule="auto" w:before="192"/>
        <w:ind w:left="652" w:right="105" w:firstLine="540"/>
        <w:jc w:val="both"/>
      </w:pPr>
      <w:r>
        <w:rPr/>
        <w:t>Рекомендации предназначены для руководителей и специалистов органов исполнительной власти</w:t>
      </w:r>
      <w:r>
        <w:rPr>
          <w:spacing w:val="1"/>
        </w:rPr>
        <w:t> </w:t>
      </w:r>
      <w:r>
        <w:rPr/>
        <w:t>субъектов Российской Федерации, осуществляющих государственное управление в сфере образования,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общеобразовательных организаций для использования при планировании работы, в том числе в части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материально-технической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3"/>
        </w:rPr>
        <w:t> </w:t>
      </w:r>
      <w:r>
        <w:rPr/>
        <w:t>образования.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42" w:lineRule="auto"/>
        <w:ind w:left="652" w:right="110" w:firstLine="540"/>
        <w:jc w:val="both"/>
      </w:pPr>
      <w:r>
        <w:rPr/>
        <w:t>Целями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направленностей,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направленностей,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отработки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46"/>
        </w:rPr>
        <w:t> </w:t>
      </w:r>
      <w:r>
        <w:rPr/>
        <w:t>по</w:t>
      </w:r>
      <w:r>
        <w:rPr>
          <w:spacing w:val="49"/>
        </w:rPr>
        <w:t> </w:t>
      </w:r>
      <w:r>
        <w:rPr/>
        <w:t>учебным</w:t>
      </w:r>
      <w:r>
        <w:rPr>
          <w:spacing w:val="46"/>
        </w:rPr>
        <w:t> </w:t>
      </w:r>
      <w:r>
        <w:rPr/>
        <w:t>предметам</w:t>
      </w:r>
      <w:r>
        <w:rPr>
          <w:spacing w:val="47"/>
        </w:rPr>
        <w:t> </w:t>
      </w:r>
      <w:r>
        <w:rPr/>
        <w:t>"Физика",</w:t>
      </w:r>
      <w:r>
        <w:rPr>
          <w:spacing w:val="44"/>
        </w:rPr>
        <w:t> </w:t>
      </w:r>
      <w:r>
        <w:rPr/>
        <w:t>"Химия",</w:t>
      </w:r>
      <w:r>
        <w:rPr>
          <w:spacing w:val="45"/>
        </w:rPr>
        <w:t> </w:t>
      </w:r>
      <w:r>
        <w:rPr/>
        <w:t>"Биология".</w:t>
      </w:r>
      <w:r>
        <w:rPr>
          <w:spacing w:val="45"/>
        </w:rPr>
        <w:t> </w:t>
      </w:r>
      <w:r>
        <w:rPr/>
        <w:t>Центры</w:t>
      </w:r>
      <w:r>
        <w:rPr>
          <w:spacing w:val="44"/>
        </w:rPr>
        <w:t> </w:t>
      </w:r>
      <w:r>
        <w:rPr/>
        <w:t>"Точка</w:t>
      </w:r>
      <w:r>
        <w:rPr>
          <w:spacing w:val="44"/>
        </w:rPr>
        <w:t> </w:t>
      </w:r>
      <w:r>
        <w:rPr/>
        <w:t>роста"</w:t>
      </w:r>
      <w:r>
        <w:rPr>
          <w:spacing w:val="45"/>
        </w:rPr>
        <w:t> </w:t>
      </w:r>
      <w:r>
        <w:rPr/>
        <w:t>обеспечивают</w:t>
      </w:r>
    </w:p>
    <w:p>
      <w:pPr>
        <w:spacing w:after="0" w:line="242" w:lineRule="auto"/>
        <w:jc w:val="both"/>
        <w:sectPr>
          <w:headerReference w:type="default" r:id="rId7"/>
          <w:footerReference w:type="default" r:id="rId8"/>
          <w:pgSz w:w="11910" w:h="16840"/>
          <w:pgMar w:header="550" w:footer="1434" w:top="1720" w:bottom="1620" w:left="480" w:right="460"/>
          <w:pgNumType w:start="2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44" w:lineRule="auto" w:before="96"/>
        <w:ind w:left="652" w:right="99"/>
        <w:jc w:val="both"/>
      </w:pPr>
      <w:r>
        <w:rPr/>
        <w:t>повышение</w:t>
      </w:r>
      <w:r>
        <w:rPr>
          <w:spacing w:val="-8"/>
        </w:rPr>
        <w:t> </w:t>
      </w:r>
      <w:r>
        <w:rPr/>
        <w:t>охвата</w:t>
      </w:r>
      <w:r>
        <w:rPr>
          <w:spacing w:val="-7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общеобразовательных</w:t>
      </w:r>
      <w:r>
        <w:rPr>
          <w:spacing w:val="-5"/>
        </w:rPr>
        <w:t> </w:t>
      </w:r>
      <w:r>
        <w:rPr/>
        <w:t>организаций,</w:t>
      </w:r>
      <w:r>
        <w:rPr>
          <w:spacing w:val="-6"/>
        </w:rPr>
        <w:t> </w:t>
      </w:r>
      <w:r>
        <w:rPr/>
        <w:t>расположенных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сельской</w:t>
      </w:r>
      <w:r>
        <w:rPr>
          <w:spacing w:val="-7"/>
        </w:rPr>
        <w:t> </w:t>
      </w:r>
      <w:r>
        <w:rPr/>
        <w:t>местности</w:t>
      </w:r>
      <w:r>
        <w:rPr>
          <w:spacing w:val="-51"/>
        </w:rPr>
        <w:t> </w:t>
      </w:r>
      <w:r>
        <w:rPr/>
        <w:t>и малых городах, программами основного общего и дополнительного образования естественно-научной 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-2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современного оборудования.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2" w:lineRule="auto"/>
        <w:ind w:left="652" w:right="107" w:firstLine="540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расположенных в сельской местности и малых городах, при этом в первую очередь создание 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показывающих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результаты.</w:t>
      </w:r>
    </w:p>
    <w:p>
      <w:pPr>
        <w:pStyle w:val="BodyText"/>
        <w:rPr>
          <w:sz w:val="18"/>
        </w:rPr>
      </w:pPr>
    </w:p>
    <w:p>
      <w:pPr>
        <w:pStyle w:val="BodyText"/>
        <w:spacing w:line="244" w:lineRule="auto"/>
        <w:ind w:left="652" w:right="107" w:firstLine="540"/>
        <w:jc w:val="both"/>
      </w:pPr>
      <w:r>
        <w:rPr/>
        <w:t>Органам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самоуправления) при реализации мероприятий по созданию и функционированию в 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 и технологической направленностей "Точка роста" (далее - Центры "Точка роста")</w:t>
      </w:r>
      <w:r>
        <w:rPr>
          <w:spacing w:val="1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применять</w:t>
      </w:r>
      <w:r>
        <w:rPr>
          <w:spacing w:val="-1"/>
        </w:rPr>
        <w:t> </w:t>
      </w:r>
      <w:r>
        <w:rPr/>
        <w:t>положения,</w:t>
      </w:r>
      <w:r>
        <w:rPr>
          <w:spacing w:val="3"/>
        </w:rPr>
        <w:t> </w:t>
      </w:r>
      <w:r>
        <w:rPr/>
        <w:t>установленные настоящими Рекомендациями.</w:t>
      </w:r>
    </w:p>
    <w:p>
      <w:pPr>
        <w:pStyle w:val="BodyText"/>
        <w:spacing w:before="5"/>
      </w:pPr>
      <w:r>
        <w:rPr/>
        <w:pict>
          <v:group style="position:absolute;margin-left:56.639999pt;margin-top:13.563789pt;width:510.5pt;height:57.3pt;mso-position-horizontal-relative:page;mso-position-vertical-relative:paragraph;z-index:-15728640;mso-wrap-distance-left:0;mso-wrap-distance-right:0" coordorigin="1133,271" coordsize="10210,1146">
            <v:shape style="position:absolute;left:1132;top:384;width:60;height:920" coordorigin="1133,384" coordsize="60,920" path="m1193,384l1133,384,1133,661,1133,1304,1193,1304,1193,661,1193,384xe" filled="true" fillcolor="#ced2f0" stroked="false">
              <v:path arrowok="t"/>
              <v:fill type="solid"/>
            </v:shape>
            <v:shape style="position:absolute;left:1192;top:384;width:10150;height:920" coordorigin="1193,384" coordsize="10150,920" path="m11229,384l1306,384,1306,384,1193,384,1193,661,1193,1304,1306,1304,11229,1304,11229,1073,11229,843,1306,843,1306,843,11229,843,11229,615,11229,384xm11342,615l11229,615,11229,1304,11342,1304,11342,615xm11342,384l11229,384,11229,615,11342,615,11342,384xe" filled="true" fillcolor="#f4f3f8" stroked="false">
              <v:path arrowok="t"/>
              <v:fill type="solid"/>
            </v:shape>
            <v:rect style="position:absolute;left:1132;top:271;width:60;height:113" filled="true" fillcolor="#ced2f0" stroked="false">
              <v:fill type="solid"/>
            </v:rect>
            <v:shape style="position:absolute;left:1192;top:271;width:10150;height:113" coordorigin="1193,271" coordsize="10150,113" path="m11229,271l1306,271,1193,271,1193,384,1306,384,11229,384,11229,271xm11342,271l11229,271,11229,384,11342,384,11342,271xe" filled="true" fillcolor="#f4f3f8" stroked="false">
              <v:path arrowok="t"/>
              <v:fill type="solid"/>
            </v:shape>
            <v:rect style="position:absolute;left:1132;top:1303;width:60;height:113" filled="true" fillcolor="#ced2f0" stroked="false">
              <v:fill type="solid"/>
            </v:rect>
            <v:shape style="position:absolute;left:1192;top:1303;width:10150;height:113" coordorigin="1193,1304" coordsize="10150,113" path="m11229,1304l1306,1304,1193,1304,1193,1417,1306,1417,11229,1417,11229,1304xm11342,1304l11229,1304,11229,1417,11342,1417,11342,1304xe" filled="true" fillcolor="#f4f3f8" stroked="false">
              <v:path arrowok="t"/>
              <v:fill type="solid"/>
            </v:shape>
            <v:shape style="position:absolute;left:1192;top:271;width:10150;height:1146" type="#_x0000_t202" filled="false" stroked="false">
              <v:textbox inset="0,0,0,0">
                <w:txbxContent>
                  <w:p>
                    <w:pPr>
                      <w:spacing w:before="114"/>
                      <w:ind w:left="113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392C69"/>
                        <w:spacing w:val="-1"/>
                        <w:sz w:val="20"/>
                      </w:rPr>
                      <w:t>КонсультантПлюс:</w:t>
                    </w:r>
                    <w:r>
                      <w:rPr>
                        <w:color w:val="392C69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392C69"/>
                        <w:sz w:val="20"/>
                      </w:rPr>
                      <w:t>примечание.</w:t>
                    </w:r>
                  </w:p>
                  <w:p>
                    <w:pPr>
                      <w:spacing w:line="242" w:lineRule="auto" w:before="4"/>
                      <w:ind w:left="113" w:right="111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392C69"/>
                        <w:sz w:val="20"/>
                      </w:rPr>
                      <w:t>С 2022 г. организационно-техническое, методическое и информационное сопровождение создания и</w:t>
                    </w:r>
                    <w:r>
                      <w:rPr>
                        <w:color w:val="392C69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392C69"/>
                        <w:sz w:val="20"/>
                      </w:rPr>
                      <w:t>функционирования центров образования осуществляет ФГАУ "Фонд новых форм развития образования"</w:t>
                    </w:r>
                    <w:r>
                      <w:rPr>
                        <w:color w:val="392C69"/>
                        <w:spacing w:val="-51"/>
                        <w:sz w:val="20"/>
                      </w:rPr>
                      <w:t> </w:t>
                    </w:r>
                    <w:r>
                      <w:rPr>
                        <w:color w:val="392C69"/>
                        <w:sz w:val="20"/>
                      </w:rPr>
                      <w:t>(</w:t>
                    </w:r>
                    <w:hyperlink r:id="rId11">
                      <w:r>
                        <w:rPr>
                          <w:color w:val="0000FF"/>
                          <w:sz w:val="20"/>
                        </w:rPr>
                        <w:t>письмо</w:t>
                      </w:r>
                      <w:r>
                        <w:rPr>
                          <w:color w:val="0000FF"/>
                          <w:spacing w:val="3"/>
                          <w:sz w:val="20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0"/>
                      </w:rPr>
                      <w:t>Минпросвещения</w:t>
                    </w:r>
                    <w:r>
                      <w:rPr>
                        <w:color w:val="392C69"/>
                        <w:spacing w:val="4"/>
                        <w:sz w:val="20"/>
                      </w:rPr>
                      <w:t> </w:t>
                    </w:r>
                    <w:r>
                      <w:rPr>
                        <w:color w:val="392C69"/>
                        <w:sz w:val="20"/>
                      </w:rPr>
                      <w:t>России от</w:t>
                    </w:r>
                    <w:r>
                      <w:rPr>
                        <w:color w:val="392C69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392C69"/>
                        <w:sz w:val="20"/>
                      </w:rPr>
                      <w:t>11.01.2022</w:t>
                    </w:r>
                    <w:r>
                      <w:rPr>
                        <w:color w:val="392C69"/>
                        <w:spacing w:val="3"/>
                        <w:sz w:val="20"/>
                      </w:rPr>
                      <w:t> </w:t>
                    </w:r>
                    <w:r>
                      <w:rPr>
                        <w:color w:val="392C69"/>
                        <w:sz w:val="20"/>
                      </w:rPr>
                      <w:t>N</w:t>
                    </w:r>
                    <w:r>
                      <w:rPr>
                        <w:color w:val="392C69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392C69"/>
                        <w:sz w:val="20"/>
                      </w:rPr>
                      <w:t>ТВ-8/02).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44" w:lineRule="auto" w:before="96"/>
        <w:ind w:left="652" w:right="107" w:firstLine="540"/>
        <w:jc w:val="both"/>
      </w:pPr>
      <w:r>
        <w:rPr/>
        <w:t>Организационно-техническое,</w:t>
      </w:r>
      <w:r>
        <w:rPr>
          <w:spacing w:val="-10"/>
        </w:rPr>
        <w:t> </w:t>
      </w:r>
      <w:r>
        <w:rPr/>
        <w:t>методическое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информационное</w:t>
      </w:r>
      <w:r>
        <w:rPr>
          <w:spacing w:val="-11"/>
        </w:rPr>
        <w:t> </w:t>
      </w:r>
      <w:r>
        <w:rPr/>
        <w:t>сопровождение</w:t>
      </w:r>
      <w:r>
        <w:rPr>
          <w:spacing w:val="-10"/>
        </w:rPr>
        <w:t> </w:t>
      </w:r>
      <w:r>
        <w:rPr/>
        <w:t>создания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субъектах</w:t>
      </w:r>
      <w:r>
        <w:rPr>
          <w:spacing w:val="-51"/>
        </w:rPr>
        <w:t> </w:t>
      </w:r>
      <w:r>
        <w:rPr/>
        <w:t>Российской Федерации Центров "Точка роста" осуществляет Федеральное государственное автономное</w:t>
      </w:r>
      <w:r>
        <w:rPr>
          <w:spacing w:val="1"/>
        </w:rPr>
        <w:t> </w:t>
      </w:r>
      <w:r>
        <w:rPr/>
        <w:t>образовательное учреждение дополнительного профессионального образования "Академия реализации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-8"/>
        </w:rPr>
        <w:t> </w:t>
      </w:r>
      <w:r>
        <w:rPr/>
        <w:t>Российской</w:t>
      </w:r>
      <w:r>
        <w:rPr>
          <w:spacing w:val="-8"/>
        </w:rPr>
        <w:t> </w:t>
      </w:r>
      <w:r>
        <w:rPr/>
        <w:t>Федерации"</w:t>
      </w:r>
      <w:r>
        <w:rPr>
          <w:spacing w:val="-8"/>
        </w:rPr>
        <w:t> </w:t>
      </w:r>
      <w:r>
        <w:rPr/>
        <w:t>(далее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Федеральный</w:t>
      </w:r>
      <w:r>
        <w:rPr>
          <w:spacing w:val="-9"/>
        </w:rPr>
        <w:t> </w:t>
      </w:r>
      <w:r>
        <w:rPr/>
        <w:t>оператор).</w:t>
      </w:r>
      <w:r>
        <w:rPr>
          <w:spacing w:val="-6"/>
        </w:rPr>
        <w:t> </w:t>
      </w:r>
      <w:r>
        <w:rPr/>
        <w:t>Адрес</w:t>
      </w:r>
      <w:r>
        <w:rPr>
          <w:spacing w:val="-8"/>
        </w:rPr>
        <w:t> </w:t>
      </w:r>
      <w:r>
        <w:rPr/>
        <w:t>сайта:</w:t>
      </w:r>
      <w:r>
        <w:rPr>
          <w:spacing w:val="-6"/>
        </w:rPr>
        <w:t> </w:t>
      </w:r>
      <w:r>
        <w:rPr/>
        <w:t>https://</w:t>
      </w:r>
      <w:hyperlink r:id="rId12">
        <w:r>
          <w:rPr/>
          <w:t>www.apkpro.ru/.</w:t>
        </w:r>
      </w:hyperlink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3779" w:val="left" w:leader="none"/>
        </w:tabs>
        <w:spacing w:line="240" w:lineRule="auto" w:before="0" w:after="0"/>
        <w:ind w:left="3778" w:right="0" w:hanging="222"/>
        <w:jc w:val="left"/>
      </w:pPr>
      <w:r>
        <w:rPr/>
        <w:t>Порядок</w:t>
      </w:r>
      <w:r>
        <w:rPr>
          <w:spacing w:val="-4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Центров</w:t>
      </w:r>
      <w:r>
        <w:rPr>
          <w:spacing w:val="-3"/>
        </w:rPr>
        <w:t> </w:t>
      </w:r>
      <w:r>
        <w:rPr/>
        <w:t>"Точка</w:t>
      </w:r>
      <w:r>
        <w:rPr>
          <w:spacing w:val="-4"/>
        </w:rPr>
        <w:t> </w:t>
      </w:r>
      <w:r>
        <w:rPr/>
        <w:t>роста"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40" w:lineRule="auto" w:before="0" w:after="0"/>
        <w:ind w:left="1580" w:right="0" w:hanging="3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Нормативное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обеспечение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создания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Центров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"Точка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роста"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spacing w:line="242" w:lineRule="auto"/>
        <w:ind w:left="652" w:right="111" w:firstLine="540"/>
        <w:jc w:val="both"/>
      </w:pPr>
      <w:r>
        <w:rPr/>
        <w:t>Центры "Точка роста" могут создаваться как за счет средств субсидий федерального бюджета в</w:t>
      </w:r>
      <w:r>
        <w:rPr>
          <w:spacing w:val="1"/>
        </w:rPr>
        <w:t> </w:t>
      </w:r>
      <w:r>
        <w:rPr/>
        <w:t>рамках реализации федерального </w:t>
      </w:r>
      <w:hyperlink r:id="rId10">
        <w:r>
          <w:rPr>
            <w:color w:val="0000FF"/>
          </w:rPr>
          <w:t>проекта </w:t>
        </w:r>
      </w:hyperlink>
      <w:r>
        <w:rPr/>
        <w:t>"Современная школа", так и в рамках иных программ и проектов</w:t>
      </w:r>
      <w:r>
        <w:rPr>
          <w:spacing w:val="-51"/>
        </w:rPr>
        <w:t> </w:t>
      </w:r>
      <w:r>
        <w:rPr/>
        <w:t>за счет средств бюджетов субъектов Российской Федерации, средств местных бюджетов и внебюджетных</w:t>
      </w:r>
      <w:r>
        <w:rPr>
          <w:spacing w:val="1"/>
        </w:rPr>
        <w:t> </w:t>
      </w:r>
      <w:r>
        <w:rPr/>
        <w:t>источников.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2" w:lineRule="auto"/>
        <w:ind w:left="652" w:right="105" w:firstLine="540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функционированию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изданием</w:t>
      </w:r>
      <w:r>
        <w:rPr>
          <w:spacing w:val="1"/>
        </w:rPr>
        <w:t> </w:t>
      </w:r>
      <w:r>
        <w:rPr/>
        <w:t>нормативного(-ых)</w:t>
      </w:r>
      <w:r>
        <w:rPr>
          <w:spacing w:val="1"/>
        </w:rPr>
        <w:t> </w:t>
      </w:r>
      <w:r>
        <w:rPr/>
        <w:t>правового(-ых)</w:t>
      </w:r>
      <w:r>
        <w:rPr>
          <w:spacing w:val="1"/>
        </w:rPr>
        <w:t> </w:t>
      </w:r>
      <w:r>
        <w:rPr/>
        <w:t>акта(-ов)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-10"/>
        </w:rPr>
        <w:t> </w:t>
      </w:r>
      <w:r>
        <w:rPr/>
        <w:t>органа</w:t>
      </w:r>
      <w:r>
        <w:rPr>
          <w:spacing w:val="-9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власти</w:t>
      </w:r>
      <w:r>
        <w:rPr>
          <w:spacing w:val="-10"/>
        </w:rPr>
        <w:t> </w:t>
      </w:r>
      <w:r>
        <w:rPr/>
        <w:t>субъекта</w:t>
      </w:r>
      <w:r>
        <w:rPr>
          <w:spacing w:val="-8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Федерации,</w:t>
      </w:r>
      <w:r>
        <w:rPr>
          <w:spacing w:val="-8"/>
        </w:rPr>
        <w:t> </w:t>
      </w:r>
      <w:r>
        <w:rPr/>
        <w:t>который(-е)</w:t>
      </w:r>
      <w:r>
        <w:rPr>
          <w:spacing w:val="-9"/>
        </w:rPr>
        <w:t> </w:t>
      </w:r>
      <w:r>
        <w:rPr/>
        <w:t>определяют: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388" w:val="left" w:leader="none"/>
        </w:tabs>
        <w:spacing w:line="242" w:lineRule="auto" w:before="1" w:after="0"/>
        <w:ind w:left="652" w:right="110" w:firstLine="540"/>
        <w:jc w:val="both"/>
        <w:rPr>
          <w:sz w:val="20"/>
        </w:rPr>
      </w:pPr>
      <w:r>
        <w:rPr>
          <w:sz w:val="20"/>
        </w:rPr>
        <w:t>орган</w:t>
      </w:r>
      <w:r>
        <w:rPr>
          <w:spacing w:val="1"/>
          <w:sz w:val="20"/>
        </w:rPr>
        <w:t> </w:t>
      </w:r>
      <w:r>
        <w:rPr>
          <w:sz w:val="20"/>
        </w:rPr>
        <w:t>исполнительной</w:t>
      </w:r>
      <w:r>
        <w:rPr>
          <w:spacing w:val="1"/>
          <w:sz w:val="20"/>
        </w:rPr>
        <w:t> </w:t>
      </w:r>
      <w:r>
        <w:rPr>
          <w:sz w:val="20"/>
        </w:rPr>
        <w:t>власти</w:t>
      </w:r>
      <w:r>
        <w:rPr>
          <w:spacing w:val="1"/>
          <w:sz w:val="20"/>
        </w:rPr>
        <w:t> </w:t>
      </w:r>
      <w:r>
        <w:rPr>
          <w:sz w:val="20"/>
        </w:rPr>
        <w:t>субъекта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Федерации,</w:t>
      </w:r>
      <w:r>
        <w:rPr>
          <w:spacing w:val="1"/>
          <w:sz w:val="20"/>
        </w:rPr>
        <w:t> </w:t>
      </w:r>
      <w:r>
        <w:rPr>
          <w:sz w:val="20"/>
        </w:rPr>
        <w:t>ответственный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реализацию</w:t>
      </w:r>
      <w:r>
        <w:rPr>
          <w:spacing w:val="1"/>
          <w:sz w:val="20"/>
        </w:rPr>
        <w:t> </w:t>
      </w:r>
      <w:r>
        <w:rPr>
          <w:sz w:val="20"/>
        </w:rPr>
        <w:t>мероприятий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созданию</w:t>
      </w:r>
      <w:r>
        <w:rPr>
          <w:spacing w:val="1"/>
          <w:sz w:val="20"/>
        </w:rPr>
        <w:t> </w:t>
      </w:r>
      <w:r>
        <w:rPr>
          <w:sz w:val="20"/>
        </w:rPr>
        <w:t>Центров</w:t>
      </w:r>
      <w:r>
        <w:rPr>
          <w:spacing w:val="1"/>
          <w:sz w:val="20"/>
        </w:rPr>
        <w:t> </w:t>
      </w:r>
      <w:r>
        <w:rPr>
          <w:sz w:val="20"/>
        </w:rPr>
        <w:t>"Точка</w:t>
      </w:r>
      <w:r>
        <w:rPr>
          <w:spacing w:val="1"/>
          <w:sz w:val="20"/>
        </w:rPr>
        <w:t> </w:t>
      </w:r>
      <w:r>
        <w:rPr>
          <w:sz w:val="20"/>
        </w:rPr>
        <w:t>роста"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территории</w:t>
      </w:r>
      <w:r>
        <w:rPr>
          <w:spacing w:val="1"/>
          <w:sz w:val="20"/>
        </w:rPr>
        <w:t> </w:t>
      </w:r>
      <w:r>
        <w:rPr>
          <w:sz w:val="20"/>
        </w:rPr>
        <w:t>субъекта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(Региональный</w:t>
      </w:r>
      <w:r>
        <w:rPr>
          <w:spacing w:val="2"/>
          <w:sz w:val="20"/>
        </w:rPr>
        <w:t> </w:t>
      </w:r>
      <w:r>
        <w:rPr>
          <w:sz w:val="20"/>
        </w:rPr>
        <w:t>координатор);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35" w:val="left" w:leader="none"/>
        </w:tabs>
        <w:spacing w:line="242" w:lineRule="auto" w:before="0" w:after="0"/>
        <w:ind w:left="652" w:right="106" w:firstLine="540"/>
        <w:jc w:val="both"/>
        <w:rPr>
          <w:sz w:val="20"/>
        </w:rPr>
      </w:pPr>
      <w:r>
        <w:rPr>
          <w:sz w:val="20"/>
        </w:rPr>
        <w:t>комплекс мер (дорожную карту) по созданию и функционированию Центров "Точка роста" согласно</w:t>
      </w:r>
      <w:r>
        <w:rPr>
          <w:spacing w:val="1"/>
          <w:sz w:val="20"/>
        </w:rPr>
        <w:t> </w:t>
      </w:r>
      <w:hyperlink w:history="true" w:anchor="_bookmark1">
        <w:r>
          <w:rPr>
            <w:color w:val="0000FF"/>
            <w:sz w:val="20"/>
          </w:rPr>
          <w:t>Приложению 1 </w:t>
        </w:r>
      </w:hyperlink>
      <w:r>
        <w:rPr>
          <w:sz w:val="20"/>
        </w:rPr>
        <w:t>к настоящим Рекомендациям (комплексом мер признается план мероприятий на очередной</w:t>
      </w:r>
      <w:r>
        <w:rPr>
          <w:spacing w:val="1"/>
          <w:sz w:val="20"/>
        </w:rPr>
        <w:t> </w:t>
      </w:r>
      <w:r>
        <w:rPr>
          <w:sz w:val="20"/>
        </w:rPr>
        <w:t>год и двухлетний плановый период, предусматривающий мероприятия по созданию и функционированию</w:t>
      </w:r>
      <w:r>
        <w:rPr>
          <w:spacing w:val="1"/>
          <w:sz w:val="20"/>
        </w:rPr>
        <w:t> </w:t>
      </w:r>
      <w:r>
        <w:rPr>
          <w:sz w:val="20"/>
        </w:rPr>
        <w:t>Центра</w:t>
      </w:r>
      <w:r>
        <w:rPr>
          <w:spacing w:val="2"/>
          <w:sz w:val="20"/>
        </w:rPr>
        <w:t> </w:t>
      </w:r>
      <w:r>
        <w:rPr>
          <w:sz w:val="20"/>
        </w:rPr>
        <w:t>"Точка</w:t>
      </w:r>
      <w:r>
        <w:rPr>
          <w:spacing w:val="3"/>
          <w:sz w:val="20"/>
        </w:rPr>
        <w:t> </w:t>
      </w:r>
      <w:r>
        <w:rPr>
          <w:sz w:val="20"/>
        </w:rPr>
        <w:t>роста").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652" w:right="104" w:firstLine="540"/>
        <w:jc w:val="both"/>
      </w:pPr>
      <w:r>
        <w:rPr/>
        <w:t>Региональный</w:t>
      </w:r>
      <w:r>
        <w:rPr>
          <w:spacing w:val="1"/>
        </w:rPr>
        <w:t> </w:t>
      </w:r>
      <w:r>
        <w:rPr/>
        <w:t>координатор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сроками,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1">
        <w:r>
          <w:rPr>
            <w:color w:val="0000FF"/>
          </w:rPr>
          <w:t>Приложении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</w:t>
        </w:r>
      </w:hyperlink>
      <w:r>
        <w:rPr>
          <w:color w:val="0000FF"/>
          <w:spacing w:val="1"/>
        </w:rPr>
        <w:t> </w:t>
      </w:r>
      <w:r>
        <w:rPr/>
        <w:t>к</w:t>
      </w:r>
      <w:r>
        <w:rPr>
          <w:spacing w:val="-51"/>
        </w:rPr>
        <w:t> </w:t>
      </w:r>
      <w:r>
        <w:rPr/>
        <w:t>Рекомендациям,</w:t>
      </w:r>
      <w:r>
        <w:rPr>
          <w:spacing w:val="5"/>
        </w:rPr>
        <w:t> </w:t>
      </w:r>
      <w:r>
        <w:rPr/>
        <w:t>утверждает: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57" w:val="left" w:leader="none"/>
        </w:tabs>
        <w:spacing w:line="240" w:lineRule="auto" w:before="0" w:after="0"/>
        <w:ind w:left="652" w:right="111" w:firstLine="540"/>
        <w:jc w:val="both"/>
        <w:rPr>
          <w:sz w:val="20"/>
        </w:rPr>
      </w:pPr>
      <w:r>
        <w:rPr>
          <w:sz w:val="20"/>
        </w:rPr>
        <w:t>должностное лицо в составе регионального ведомственного проектного офиса, ответственное за</w:t>
      </w:r>
      <w:r>
        <w:rPr>
          <w:spacing w:val="1"/>
          <w:sz w:val="20"/>
        </w:rPr>
        <w:t> </w:t>
      </w:r>
      <w:r>
        <w:rPr>
          <w:sz w:val="20"/>
        </w:rPr>
        <w:t>создание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2"/>
          <w:sz w:val="20"/>
        </w:rPr>
        <w:t> </w:t>
      </w:r>
      <w:r>
        <w:rPr>
          <w:sz w:val="20"/>
        </w:rPr>
        <w:t>функционирование</w:t>
      </w:r>
      <w:r>
        <w:rPr>
          <w:spacing w:val="2"/>
          <w:sz w:val="20"/>
        </w:rPr>
        <w:t> </w:t>
      </w:r>
      <w:r>
        <w:rPr>
          <w:sz w:val="20"/>
        </w:rPr>
        <w:t>Центров</w:t>
      </w:r>
      <w:r>
        <w:rPr>
          <w:spacing w:val="2"/>
          <w:sz w:val="20"/>
        </w:rPr>
        <w:t> </w:t>
      </w:r>
      <w:r>
        <w:rPr>
          <w:sz w:val="20"/>
        </w:rPr>
        <w:t>"Точка</w:t>
      </w:r>
      <w:r>
        <w:rPr>
          <w:spacing w:val="1"/>
          <w:sz w:val="20"/>
        </w:rPr>
        <w:t> </w:t>
      </w:r>
      <w:r>
        <w:rPr>
          <w:sz w:val="20"/>
        </w:rPr>
        <w:t>роста";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40" w:lineRule="auto" w:before="0" w:after="0"/>
        <w:ind w:left="652" w:right="101" w:firstLine="540"/>
        <w:jc w:val="both"/>
        <w:rPr>
          <w:sz w:val="20"/>
        </w:rPr>
      </w:pPr>
      <w:r>
        <w:rPr>
          <w:sz w:val="20"/>
        </w:rPr>
        <w:t>перечень показателей и индикаторов, соответствующих приведенным в </w:t>
      </w:r>
      <w:hyperlink w:history="true" w:anchor="_bookmark2">
        <w:r>
          <w:rPr>
            <w:color w:val="0000FF"/>
            <w:sz w:val="20"/>
          </w:rPr>
          <w:t>Приложении 2 </w:t>
        </w:r>
      </w:hyperlink>
      <w:r>
        <w:rPr>
          <w:sz w:val="20"/>
        </w:rPr>
        <w:t>к настоящим</w:t>
      </w:r>
      <w:r>
        <w:rPr>
          <w:spacing w:val="1"/>
          <w:sz w:val="20"/>
        </w:rPr>
        <w:t> </w:t>
      </w:r>
      <w:r>
        <w:rPr>
          <w:sz w:val="20"/>
        </w:rPr>
        <w:t>Рекомендациям,</w:t>
      </w:r>
      <w:r>
        <w:rPr>
          <w:spacing w:val="3"/>
          <w:sz w:val="20"/>
        </w:rPr>
        <w:t> </w:t>
      </w:r>
      <w:r>
        <w:rPr>
          <w:sz w:val="20"/>
        </w:rPr>
        <w:t>их</w:t>
      </w:r>
      <w:r>
        <w:rPr>
          <w:spacing w:val="3"/>
          <w:sz w:val="20"/>
        </w:rPr>
        <w:t> </w:t>
      </w:r>
      <w:r>
        <w:rPr>
          <w:sz w:val="20"/>
        </w:rPr>
        <w:t>значений;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398" w:val="left" w:leader="none"/>
        </w:tabs>
        <w:spacing w:line="242" w:lineRule="auto" w:before="97" w:after="0"/>
        <w:ind w:left="652" w:right="112" w:firstLine="540"/>
        <w:jc w:val="both"/>
        <w:rPr>
          <w:sz w:val="20"/>
        </w:rPr>
      </w:pPr>
      <w:r>
        <w:rPr>
          <w:sz w:val="20"/>
        </w:rPr>
        <w:t>перечень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> </w:t>
      </w:r>
      <w:r>
        <w:rPr>
          <w:sz w:val="20"/>
        </w:rPr>
        <w:t>организаций,</w:t>
      </w:r>
      <w:r>
        <w:rPr>
          <w:spacing w:val="1"/>
          <w:sz w:val="20"/>
        </w:rPr>
        <w:t> </w:t>
      </w:r>
      <w:r>
        <w:rPr>
          <w:sz w:val="20"/>
        </w:rPr>
        <w:t>расположенных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сельской</w:t>
      </w:r>
      <w:r>
        <w:rPr>
          <w:spacing w:val="1"/>
          <w:sz w:val="20"/>
        </w:rPr>
        <w:t> </w:t>
      </w:r>
      <w:r>
        <w:rPr>
          <w:sz w:val="20"/>
        </w:rPr>
        <w:t>местности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малых</w:t>
      </w:r>
      <w:r>
        <w:rPr>
          <w:spacing w:val="1"/>
          <w:sz w:val="20"/>
        </w:rPr>
        <w:t> </w:t>
      </w:r>
      <w:r>
        <w:rPr>
          <w:sz w:val="20"/>
        </w:rPr>
        <w:t>городах,</w:t>
      </w:r>
      <w:r>
        <w:rPr>
          <w:spacing w:val="1"/>
          <w:sz w:val="20"/>
        </w:rPr>
        <w:t> </w:t>
      </w:r>
      <w:r>
        <w:rPr>
          <w:sz w:val="20"/>
        </w:rPr>
        <w:t>на базе которых</w:t>
      </w:r>
      <w:r>
        <w:rPr>
          <w:spacing w:val="1"/>
          <w:sz w:val="20"/>
        </w:rPr>
        <w:t> </w:t>
      </w:r>
      <w:r>
        <w:rPr>
          <w:sz w:val="20"/>
        </w:rPr>
        <w:t>планируется</w:t>
      </w:r>
      <w:r>
        <w:rPr>
          <w:spacing w:val="1"/>
          <w:sz w:val="20"/>
        </w:rPr>
        <w:t> </w:t>
      </w:r>
      <w:r>
        <w:rPr>
          <w:sz w:val="20"/>
        </w:rPr>
        <w:t>создание</w:t>
      </w:r>
      <w:r>
        <w:rPr>
          <w:spacing w:val="1"/>
          <w:sz w:val="20"/>
        </w:rPr>
        <w:t> </w:t>
      </w:r>
      <w:r>
        <w:rPr>
          <w:sz w:val="20"/>
        </w:rPr>
        <w:t>Центров</w:t>
      </w:r>
      <w:r>
        <w:rPr>
          <w:spacing w:val="1"/>
          <w:sz w:val="20"/>
        </w:rPr>
        <w:t> </w:t>
      </w:r>
      <w:r>
        <w:rPr>
          <w:sz w:val="20"/>
        </w:rPr>
        <w:t>"Точка роста"</w:t>
      </w:r>
      <w:r>
        <w:rPr>
          <w:spacing w:val="1"/>
          <w:sz w:val="20"/>
        </w:rPr>
        <w:t> </w:t>
      </w:r>
      <w:r>
        <w:rPr>
          <w:sz w:val="20"/>
        </w:rPr>
        <w:t>(по</w:t>
      </w:r>
      <w:r>
        <w:rPr>
          <w:spacing w:val="1"/>
          <w:sz w:val="20"/>
        </w:rPr>
        <w:t> </w:t>
      </w:r>
      <w:r>
        <w:rPr>
          <w:sz w:val="20"/>
        </w:rPr>
        <w:t>форме,</w:t>
      </w:r>
      <w:r>
        <w:rPr>
          <w:spacing w:val="1"/>
          <w:sz w:val="20"/>
        </w:rPr>
        <w:t> </w:t>
      </w:r>
      <w:r>
        <w:rPr>
          <w:sz w:val="20"/>
        </w:rPr>
        <w:t>представленной в</w:t>
      </w:r>
      <w:r>
        <w:rPr>
          <w:spacing w:val="1"/>
          <w:sz w:val="20"/>
        </w:rPr>
        <w:t> </w:t>
      </w:r>
      <w:hyperlink w:history="true" w:anchor="_bookmark6">
        <w:r>
          <w:rPr>
            <w:color w:val="0000FF"/>
            <w:sz w:val="20"/>
          </w:rPr>
          <w:t>Приложении</w:t>
        </w:r>
        <w:r>
          <w:rPr>
            <w:color w:val="0000FF"/>
            <w:spacing w:val="2"/>
            <w:sz w:val="20"/>
          </w:rPr>
          <w:t> </w:t>
        </w:r>
        <w:r>
          <w:rPr>
            <w:color w:val="0000FF"/>
            <w:sz w:val="20"/>
          </w:rPr>
          <w:t>3</w:t>
        </w:r>
      </w:hyperlink>
      <w:r>
        <w:rPr>
          <w:sz w:val="20"/>
        </w:rPr>
        <w:t>);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0" w:after="0"/>
        <w:ind w:left="652" w:right="107" w:firstLine="540"/>
        <w:jc w:val="left"/>
        <w:rPr>
          <w:sz w:val="20"/>
        </w:rPr>
      </w:pPr>
      <w:r>
        <w:rPr>
          <w:sz w:val="20"/>
        </w:rPr>
        <w:t>типовое</w:t>
      </w:r>
      <w:r>
        <w:rPr>
          <w:spacing w:val="-9"/>
          <w:sz w:val="20"/>
        </w:rPr>
        <w:t> </w:t>
      </w:r>
      <w:r>
        <w:rPr>
          <w:sz w:val="20"/>
        </w:rPr>
        <w:t>Положение</w:t>
      </w:r>
      <w:r>
        <w:rPr>
          <w:spacing w:val="-8"/>
          <w:sz w:val="20"/>
        </w:rPr>
        <w:t> </w:t>
      </w:r>
      <w:r>
        <w:rPr>
          <w:sz w:val="20"/>
        </w:rPr>
        <w:t>о</w:t>
      </w:r>
      <w:r>
        <w:rPr>
          <w:spacing w:val="-8"/>
          <w:sz w:val="20"/>
        </w:rPr>
        <w:t> </w:t>
      </w:r>
      <w:r>
        <w:rPr>
          <w:sz w:val="20"/>
        </w:rPr>
        <w:t>Центре</w:t>
      </w:r>
      <w:r>
        <w:rPr>
          <w:spacing w:val="-8"/>
          <w:sz w:val="20"/>
        </w:rPr>
        <w:t> </w:t>
      </w:r>
      <w:r>
        <w:rPr>
          <w:sz w:val="20"/>
        </w:rPr>
        <w:t>образования</w:t>
      </w:r>
      <w:r>
        <w:rPr>
          <w:spacing w:val="-8"/>
          <w:sz w:val="20"/>
        </w:rPr>
        <w:t> </w:t>
      </w:r>
      <w:r>
        <w:rPr>
          <w:sz w:val="20"/>
        </w:rPr>
        <w:t>естественно-научной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технологической</w:t>
      </w:r>
      <w:r>
        <w:rPr>
          <w:spacing w:val="-8"/>
          <w:sz w:val="20"/>
        </w:rPr>
        <w:t> </w:t>
      </w:r>
      <w:r>
        <w:rPr>
          <w:sz w:val="20"/>
        </w:rPr>
        <w:t>направленностей</w:t>
      </w:r>
      <w:r>
        <w:rPr>
          <w:spacing w:val="-51"/>
          <w:sz w:val="20"/>
        </w:rPr>
        <w:t> </w:t>
      </w:r>
      <w:r>
        <w:rPr>
          <w:sz w:val="20"/>
        </w:rPr>
        <w:t>"Точка</w:t>
      </w:r>
      <w:r>
        <w:rPr>
          <w:spacing w:val="2"/>
          <w:sz w:val="20"/>
        </w:rPr>
        <w:t> </w:t>
      </w:r>
      <w:r>
        <w:rPr>
          <w:sz w:val="20"/>
        </w:rPr>
        <w:t>роста"</w:t>
      </w:r>
      <w:r>
        <w:rPr>
          <w:spacing w:val="2"/>
          <w:sz w:val="20"/>
        </w:rPr>
        <w:t> </w:t>
      </w:r>
      <w:hyperlink w:history="true" w:anchor="_bookmark7">
        <w:r>
          <w:rPr>
            <w:color w:val="0000FF"/>
            <w:sz w:val="20"/>
          </w:rPr>
          <w:t>(Приложение</w:t>
        </w:r>
        <w:r>
          <w:rPr>
            <w:color w:val="0000FF"/>
            <w:spacing w:val="2"/>
            <w:sz w:val="20"/>
          </w:rPr>
          <w:t> </w:t>
        </w:r>
        <w:r>
          <w:rPr>
            <w:color w:val="0000FF"/>
            <w:sz w:val="20"/>
          </w:rPr>
          <w:t>4)</w:t>
        </w:r>
        <w:r>
          <w:rPr>
            <w:sz w:val="20"/>
          </w:rPr>
          <w:t>.</w:t>
        </w:r>
      </w:hyperlink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652" w:firstLine="540"/>
      </w:pPr>
      <w:r>
        <w:rPr/>
        <w:t>Общеобразовательная организация, на базе которой обеспечивается создание Центра "Точка роста",</w:t>
      </w:r>
      <w:r>
        <w:rPr>
          <w:spacing w:val="-51"/>
        </w:rPr>
        <w:t> </w:t>
      </w:r>
      <w:r>
        <w:rPr/>
        <w:t>издает</w:t>
      </w:r>
      <w:r>
        <w:rPr>
          <w:spacing w:val="2"/>
        </w:rPr>
        <w:t> </w:t>
      </w:r>
      <w:r>
        <w:rPr/>
        <w:t>локальный нормативный</w:t>
      </w:r>
      <w:r>
        <w:rPr>
          <w:spacing w:val="1"/>
        </w:rPr>
        <w:t> </w:t>
      </w:r>
      <w:r>
        <w:rPr/>
        <w:t>акт</w:t>
      </w:r>
      <w:r>
        <w:rPr>
          <w:spacing w:val="3"/>
        </w:rPr>
        <w:t> </w:t>
      </w:r>
      <w:r>
        <w:rPr/>
        <w:t>(локальные</w:t>
      </w:r>
      <w:r>
        <w:rPr>
          <w:spacing w:val="2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акты):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0" w:after="0"/>
        <w:ind w:left="1315" w:right="0" w:hanging="123"/>
        <w:jc w:val="left"/>
        <w:rPr>
          <w:sz w:val="20"/>
        </w:rPr>
      </w:pPr>
      <w:r>
        <w:rPr>
          <w:sz w:val="20"/>
        </w:rPr>
        <w:t>о</w:t>
      </w:r>
      <w:r>
        <w:rPr>
          <w:spacing w:val="-8"/>
          <w:sz w:val="20"/>
        </w:rPr>
        <w:t> </w:t>
      </w:r>
      <w:r>
        <w:rPr>
          <w:sz w:val="20"/>
        </w:rPr>
        <w:t>создании</w:t>
      </w:r>
      <w:r>
        <w:rPr>
          <w:spacing w:val="-6"/>
          <w:sz w:val="20"/>
        </w:rPr>
        <w:t> </w:t>
      </w:r>
      <w:r>
        <w:rPr>
          <w:sz w:val="20"/>
        </w:rPr>
        <w:t>Центра</w:t>
      </w:r>
      <w:r>
        <w:rPr>
          <w:spacing w:val="-6"/>
          <w:sz w:val="20"/>
        </w:rPr>
        <w:t> </w:t>
      </w:r>
      <w:r>
        <w:rPr>
          <w:sz w:val="20"/>
        </w:rPr>
        <w:t>"Точка</w:t>
      </w:r>
      <w:r>
        <w:rPr>
          <w:spacing w:val="-8"/>
          <w:sz w:val="20"/>
        </w:rPr>
        <w:t> </w:t>
      </w:r>
      <w:r>
        <w:rPr>
          <w:sz w:val="20"/>
        </w:rPr>
        <w:t>роста";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62" w:val="left" w:leader="none"/>
        </w:tabs>
        <w:spacing w:line="240" w:lineRule="auto" w:before="0" w:after="0"/>
        <w:ind w:left="652" w:right="113" w:firstLine="540"/>
        <w:jc w:val="left"/>
        <w:rPr>
          <w:sz w:val="20"/>
        </w:rPr>
      </w:pPr>
      <w:r>
        <w:rPr>
          <w:sz w:val="20"/>
        </w:rPr>
        <w:t>о</w:t>
      </w:r>
      <w:r>
        <w:rPr>
          <w:spacing w:val="33"/>
          <w:sz w:val="20"/>
        </w:rPr>
        <w:t> </w:t>
      </w:r>
      <w:r>
        <w:rPr>
          <w:sz w:val="20"/>
        </w:rPr>
        <w:t>назначении</w:t>
      </w:r>
      <w:r>
        <w:rPr>
          <w:spacing w:val="34"/>
          <w:sz w:val="20"/>
        </w:rPr>
        <w:t> </w:t>
      </w:r>
      <w:r>
        <w:rPr>
          <w:sz w:val="20"/>
        </w:rPr>
        <w:t>руководителя</w:t>
      </w:r>
      <w:r>
        <w:rPr>
          <w:spacing w:val="36"/>
          <w:sz w:val="20"/>
        </w:rPr>
        <w:t> </w:t>
      </w:r>
      <w:r>
        <w:rPr>
          <w:sz w:val="20"/>
        </w:rPr>
        <w:t>(куратора,</w:t>
      </w:r>
      <w:r>
        <w:rPr>
          <w:spacing w:val="35"/>
          <w:sz w:val="20"/>
        </w:rPr>
        <w:t> </w:t>
      </w:r>
      <w:r>
        <w:rPr>
          <w:sz w:val="20"/>
        </w:rPr>
        <w:t>ответственного</w:t>
      </w:r>
      <w:r>
        <w:rPr>
          <w:spacing w:val="35"/>
          <w:sz w:val="20"/>
        </w:rPr>
        <w:t> </w:t>
      </w:r>
      <w:r>
        <w:rPr>
          <w:sz w:val="20"/>
        </w:rPr>
        <w:t>за</w:t>
      </w:r>
      <w:r>
        <w:rPr>
          <w:spacing w:val="36"/>
          <w:sz w:val="20"/>
        </w:rPr>
        <w:t> </w:t>
      </w:r>
      <w:r>
        <w:rPr>
          <w:sz w:val="20"/>
        </w:rPr>
        <w:t>функционирование</w:t>
      </w:r>
      <w:r>
        <w:rPr>
          <w:spacing w:val="35"/>
          <w:sz w:val="20"/>
        </w:rPr>
        <w:t> </w:t>
      </w:r>
      <w:r>
        <w:rPr>
          <w:sz w:val="20"/>
        </w:rPr>
        <w:t>и</w:t>
      </w:r>
      <w:r>
        <w:rPr>
          <w:spacing w:val="35"/>
          <w:sz w:val="20"/>
        </w:rPr>
        <w:t> </w:t>
      </w:r>
      <w:r>
        <w:rPr>
          <w:sz w:val="20"/>
        </w:rPr>
        <w:t>развитие)</w:t>
      </w:r>
      <w:r>
        <w:rPr>
          <w:spacing w:val="34"/>
          <w:sz w:val="20"/>
        </w:rPr>
        <w:t> </w:t>
      </w:r>
      <w:r>
        <w:rPr>
          <w:sz w:val="20"/>
        </w:rPr>
        <w:t>Центра</w:t>
      </w:r>
      <w:r>
        <w:rPr>
          <w:spacing w:val="-50"/>
          <w:sz w:val="20"/>
        </w:rPr>
        <w:t> </w:t>
      </w:r>
      <w:r>
        <w:rPr>
          <w:sz w:val="20"/>
        </w:rPr>
        <w:t>"Точка</w:t>
      </w:r>
      <w:r>
        <w:rPr>
          <w:spacing w:val="2"/>
          <w:sz w:val="20"/>
        </w:rPr>
        <w:t> </w:t>
      </w:r>
      <w:r>
        <w:rPr>
          <w:sz w:val="20"/>
        </w:rPr>
        <w:t>роста";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59" w:val="left" w:leader="none"/>
        </w:tabs>
        <w:spacing w:line="242" w:lineRule="auto" w:before="0" w:after="0"/>
        <w:ind w:left="652" w:right="115" w:firstLine="540"/>
        <w:jc w:val="both"/>
        <w:rPr>
          <w:sz w:val="20"/>
        </w:rPr>
      </w:pPr>
      <w:r>
        <w:rPr>
          <w:sz w:val="20"/>
        </w:rPr>
        <w:t>об утверждении Положения о деятельности Центра "Точка роста" (типовая форма Положения о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-2"/>
          <w:sz w:val="20"/>
        </w:rPr>
        <w:t> </w:t>
      </w:r>
      <w:r>
        <w:rPr>
          <w:sz w:val="20"/>
        </w:rPr>
        <w:t>Центра</w:t>
      </w:r>
      <w:r>
        <w:rPr>
          <w:spacing w:val="-1"/>
          <w:sz w:val="20"/>
        </w:rPr>
        <w:t> </w:t>
      </w:r>
      <w:r>
        <w:rPr>
          <w:sz w:val="20"/>
        </w:rPr>
        <w:t>"Точка</w:t>
      </w:r>
      <w:r>
        <w:rPr>
          <w:spacing w:val="-1"/>
          <w:sz w:val="20"/>
        </w:rPr>
        <w:t> </w:t>
      </w:r>
      <w:r>
        <w:rPr>
          <w:sz w:val="20"/>
        </w:rPr>
        <w:t>роста"</w:t>
      </w:r>
      <w:r>
        <w:rPr>
          <w:spacing w:val="-3"/>
          <w:sz w:val="20"/>
        </w:rPr>
        <w:t> </w:t>
      </w:r>
      <w:r>
        <w:rPr>
          <w:sz w:val="20"/>
        </w:rPr>
        <w:t>представлена</w:t>
      </w:r>
      <w:r>
        <w:rPr>
          <w:spacing w:val="-1"/>
          <w:sz w:val="20"/>
        </w:rPr>
        <w:t> </w:t>
      </w:r>
      <w:r>
        <w:rPr>
          <w:sz w:val="20"/>
        </w:rPr>
        <w:t>в </w:t>
      </w:r>
      <w:hyperlink w:history="true" w:anchor="_bookmark7">
        <w:r>
          <w:rPr>
            <w:color w:val="0000FF"/>
            <w:sz w:val="20"/>
          </w:rPr>
          <w:t>Приложении</w:t>
        </w:r>
        <w:r>
          <w:rPr>
            <w:color w:val="0000FF"/>
            <w:spacing w:val="-1"/>
            <w:sz w:val="20"/>
          </w:rPr>
          <w:t> </w:t>
        </w:r>
        <w:r>
          <w:rPr>
            <w:color w:val="0000FF"/>
            <w:sz w:val="20"/>
          </w:rPr>
          <w:t>4</w:t>
        </w:r>
        <w:r>
          <w:rPr>
            <w:color w:val="0000FF"/>
            <w:spacing w:val="1"/>
            <w:sz w:val="20"/>
          </w:rPr>
          <w:t> </w:t>
        </w:r>
      </w:hyperlink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настоящим Рекомендациям).</w:t>
      </w:r>
    </w:p>
    <w:p>
      <w:pPr>
        <w:pStyle w:val="BodyText"/>
        <w:rPr>
          <w:sz w:val="18"/>
        </w:rPr>
      </w:pPr>
    </w:p>
    <w:p>
      <w:pPr>
        <w:pStyle w:val="BodyText"/>
        <w:ind w:left="652" w:firstLine="540"/>
      </w:pPr>
      <w:r>
        <w:rPr/>
        <w:t>Положение</w:t>
      </w:r>
      <w:r>
        <w:rPr>
          <w:spacing w:val="21"/>
        </w:rPr>
        <w:t> </w:t>
      </w:r>
      <w:r>
        <w:rPr/>
        <w:t>о</w:t>
      </w:r>
      <w:r>
        <w:rPr>
          <w:spacing w:val="23"/>
        </w:rPr>
        <w:t> </w:t>
      </w:r>
      <w:r>
        <w:rPr/>
        <w:t>деятельности</w:t>
      </w:r>
      <w:r>
        <w:rPr>
          <w:spacing w:val="22"/>
        </w:rPr>
        <w:t> </w:t>
      </w:r>
      <w:r>
        <w:rPr/>
        <w:t>Центра</w:t>
      </w:r>
      <w:r>
        <w:rPr>
          <w:spacing w:val="23"/>
        </w:rPr>
        <w:t> </w:t>
      </w:r>
      <w:r>
        <w:rPr/>
        <w:t>"Точка</w:t>
      </w:r>
      <w:r>
        <w:rPr>
          <w:spacing w:val="22"/>
        </w:rPr>
        <w:t> </w:t>
      </w:r>
      <w:r>
        <w:rPr/>
        <w:t>роста"</w:t>
      </w:r>
      <w:r>
        <w:rPr>
          <w:spacing w:val="21"/>
        </w:rPr>
        <w:t> </w:t>
      </w:r>
      <w:r>
        <w:rPr/>
        <w:t>должно</w:t>
      </w:r>
      <w:r>
        <w:rPr>
          <w:spacing w:val="21"/>
        </w:rPr>
        <w:t> </w:t>
      </w:r>
      <w:r>
        <w:rPr/>
        <w:t>отражать</w:t>
      </w:r>
      <w:r>
        <w:rPr>
          <w:spacing w:val="23"/>
        </w:rPr>
        <w:t> </w:t>
      </w:r>
      <w:r>
        <w:rPr/>
        <w:t>его</w:t>
      </w:r>
      <w:r>
        <w:rPr>
          <w:spacing w:val="22"/>
        </w:rPr>
        <w:t> </w:t>
      </w:r>
      <w:r>
        <w:rPr/>
        <w:t>основные</w:t>
      </w:r>
      <w:r>
        <w:rPr>
          <w:spacing w:val="22"/>
        </w:rPr>
        <w:t> </w:t>
      </w:r>
      <w:r>
        <w:rPr/>
        <w:t>характеристики,</w:t>
      </w:r>
      <w:r>
        <w:rPr>
          <w:spacing w:val="21"/>
        </w:rPr>
        <w:t> </w:t>
      </w:r>
      <w:r>
        <w:rPr/>
        <w:t>в</w:t>
      </w:r>
      <w:r>
        <w:rPr>
          <w:spacing w:val="-50"/>
        </w:rPr>
        <w:t> </w:t>
      </w:r>
      <w:r>
        <w:rPr/>
        <w:t>том числе: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91" w:val="left" w:leader="none"/>
        </w:tabs>
        <w:spacing w:line="240" w:lineRule="auto" w:before="1" w:after="0"/>
        <w:ind w:left="652" w:right="111" w:firstLine="540"/>
        <w:jc w:val="left"/>
        <w:rPr>
          <w:sz w:val="20"/>
        </w:rPr>
      </w:pPr>
      <w:r>
        <w:rPr>
          <w:sz w:val="20"/>
        </w:rPr>
        <w:t>цели</w:t>
      </w:r>
      <w:r>
        <w:rPr>
          <w:spacing w:val="13"/>
          <w:sz w:val="20"/>
        </w:rPr>
        <w:t> </w:t>
      </w:r>
      <w:r>
        <w:rPr>
          <w:sz w:val="20"/>
        </w:rPr>
        <w:t>и</w:t>
      </w:r>
      <w:r>
        <w:rPr>
          <w:spacing w:val="13"/>
          <w:sz w:val="20"/>
        </w:rPr>
        <w:t> </w:t>
      </w:r>
      <w:r>
        <w:rPr>
          <w:sz w:val="20"/>
        </w:rPr>
        <w:t>задачи</w:t>
      </w:r>
      <w:r>
        <w:rPr>
          <w:spacing w:val="13"/>
          <w:sz w:val="20"/>
        </w:rPr>
        <w:t> </w:t>
      </w:r>
      <w:r>
        <w:rPr>
          <w:sz w:val="20"/>
        </w:rPr>
        <w:t>создания</w:t>
      </w:r>
      <w:r>
        <w:rPr>
          <w:spacing w:val="13"/>
          <w:sz w:val="20"/>
        </w:rPr>
        <w:t> </w:t>
      </w:r>
      <w:r>
        <w:rPr>
          <w:sz w:val="20"/>
        </w:rPr>
        <w:t>и</w:t>
      </w:r>
      <w:r>
        <w:rPr>
          <w:spacing w:val="13"/>
          <w:sz w:val="20"/>
        </w:rPr>
        <w:t> </w:t>
      </w:r>
      <w:r>
        <w:rPr>
          <w:sz w:val="20"/>
        </w:rPr>
        <w:t>функционирования</w:t>
      </w:r>
      <w:r>
        <w:rPr>
          <w:spacing w:val="15"/>
          <w:sz w:val="20"/>
        </w:rPr>
        <w:t> </w:t>
      </w:r>
      <w:r>
        <w:rPr>
          <w:sz w:val="20"/>
        </w:rPr>
        <w:t>Центра</w:t>
      </w:r>
      <w:r>
        <w:rPr>
          <w:spacing w:val="13"/>
          <w:sz w:val="20"/>
        </w:rPr>
        <w:t> </w:t>
      </w:r>
      <w:r>
        <w:rPr>
          <w:sz w:val="20"/>
        </w:rPr>
        <w:t>"Точка</w:t>
      </w:r>
      <w:r>
        <w:rPr>
          <w:spacing w:val="13"/>
          <w:sz w:val="20"/>
        </w:rPr>
        <w:t> </w:t>
      </w:r>
      <w:r>
        <w:rPr>
          <w:sz w:val="20"/>
        </w:rPr>
        <w:t>роста",</w:t>
      </w:r>
      <w:r>
        <w:rPr>
          <w:spacing w:val="15"/>
          <w:sz w:val="20"/>
        </w:rPr>
        <w:t> </w:t>
      </w:r>
      <w:r>
        <w:rPr>
          <w:sz w:val="20"/>
        </w:rPr>
        <w:t>определенные</w:t>
      </w:r>
      <w:r>
        <w:rPr>
          <w:spacing w:val="13"/>
          <w:sz w:val="20"/>
        </w:rPr>
        <w:t> </w:t>
      </w:r>
      <w:r>
        <w:rPr>
          <w:sz w:val="20"/>
        </w:rPr>
        <w:t>с</w:t>
      </w:r>
      <w:r>
        <w:rPr>
          <w:spacing w:val="16"/>
          <w:sz w:val="20"/>
        </w:rPr>
        <w:t> </w:t>
      </w:r>
      <w:r>
        <w:rPr>
          <w:sz w:val="20"/>
        </w:rPr>
        <w:t>учетом</w:t>
      </w:r>
      <w:r>
        <w:rPr>
          <w:spacing w:val="-51"/>
          <w:sz w:val="20"/>
        </w:rPr>
        <w:t> </w:t>
      </w:r>
      <w:r>
        <w:rPr>
          <w:sz w:val="20"/>
        </w:rPr>
        <w:t>положений</w:t>
      </w:r>
      <w:r>
        <w:rPr>
          <w:spacing w:val="-2"/>
          <w:sz w:val="20"/>
        </w:rPr>
        <w:t> </w:t>
      </w:r>
      <w:r>
        <w:rPr>
          <w:sz w:val="20"/>
        </w:rPr>
        <w:t>настоящих Рекомендаций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специфики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общеобразовательной организации;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0" w:after="0"/>
        <w:ind w:left="1315" w:right="0" w:hanging="123"/>
        <w:jc w:val="left"/>
        <w:rPr>
          <w:sz w:val="20"/>
        </w:rPr>
      </w:pPr>
      <w:r>
        <w:rPr>
          <w:sz w:val="20"/>
        </w:rPr>
        <w:t>информацию</w:t>
      </w:r>
      <w:r>
        <w:rPr>
          <w:spacing w:val="-7"/>
          <w:sz w:val="20"/>
        </w:rPr>
        <w:t> </w:t>
      </w:r>
      <w:r>
        <w:rPr>
          <w:sz w:val="20"/>
        </w:rPr>
        <w:t>о</w:t>
      </w:r>
      <w:r>
        <w:rPr>
          <w:spacing w:val="-8"/>
          <w:sz w:val="20"/>
        </w:rPr>
        <w:t> </w:t>
      </w:r>
      <w:r>
        <w:rPr>
          <w:sz w:val="20"/>
        </w:rPr>
        <w:t>месторасположении</w:t>
      </w:r>
      <w:r>
        <w:rPr>
          <w:spacing w:val="-8"/>
          <w:sz w:val="20"/>
        </w:rPr>
        <w:t> </w:t>
      </w:r>
      <w:r>
        <w:rPr>
          <w:sz w:val="20"/>
        </w:rPr>
        <w:t>Центра</w:t>
      </w:r>
      <w:r>
        <w:rPr>
          <w:spacing w:val="-8"/>
          <w:sz w:val="20"/>
        </w:rPr>
        <w:t> </w:t>
      </w:r>
      <w:r>
        <w:rPr>
          <w:sz w:val="20"/>
        </w:rPr>
        <w:t>"Точка</w:t>
      </w:r>
      <w:r>
        <w:rPr>
          <w:spacing w:val="-6"/>
          <w:sz w:val="20"/>
        </w:rPr>
        <w:t> </w:t>
      </w:r>
      <w:r>
        <w:rPr>
          <w:sz w:val="20"/>
        </w:rPr>
        <w:t>роста"</w:t>
      </w:r>
      <w:r>
        <w:rPr>
          <w:spacing w:val="-9"/>
          <w:sz w:val="20"/>
        </w:rPr>
        <w:t> </w:t>
      </w:r>
      <w:r>
        <w:rPr>
          <w:sz w:val="20"/>
        </w:rPr>
        <w:t>(адрес,</w:t>
      </w:r>
      <w:r>
        <w:rPr>
          <w:spacing w:val="-6"/>
          <w:sz w:val="20"/>
        </w:rPr>
        <w:t> </w:t>
      </w:r>
      <w:r>
        <w:rPr>
          <w:sz w:val="20"/>
        </w:rPr>
        <w:t>доступность);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40" w:lineRule="auto" w:before="0" w:after="0"/>
        <w:ind w:left="652" w:right="111" w:firstLine="540"/>
        <w:jc w:val="left"/>
        <w:rPr>
          <w:sz w:val="20"/>
        </w:rPr>
      </w:pPr>
      <w:r>
        <w:rPr>
          <w:sz w:val="20"/>
        </w:rPr>
        <w:t>перечень</w:t>
      </w:r>
      <w:r>
        <w:rPr>
          <w:spacing w:val="5"/>
          <w:sz w:val="20"/>
        </w:rPr>
        <w:t> </w:t>
      </w:r>
      <w:r>
        <w:rPr>
          <w:sz w:val="20"/>
        </w:rPr>
        <w:t>показателей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индикаторов</w:t>
      </w:r>
      <w:r>
        <w:rPr>
          <w:spacing w:val="8"/>
          <w:sz w:val="20"/>
        </w:rPr>
        <w:t> </w:t>
      </w:r>
      <w:r>
        <w:rPr>
          <w:sz w:val="20"/>
        </w:rPr>
        <w:t>деятельности</w:t>
      </w:r>
      <w:r>
        <w:rPr>
          <w:spacing w:val="7"/>
          <w:sz w:val="20"/>
        </w:rPr>
        <w:t> </w:t>
      </w:r>
      <w:r>
        <w:rPr>
          <w:sz w:val="20"/>
        </w:rPr>
        <w:t>Центра</w:t>
      </w:r>
      <w:r>
        <w:rPr>
          <w:spacing w:val="7"/>
          <w:sz w:val="20"/>
        </w:rPr>
        <w:t> </w:t>
      </w:r>
      <w:r>
        <w:rPr>
          <w:sz w:val="20"/>
        </w:rPr>
        <w:t>"Точка</w:t>
      </w:r>
      <w:r>
        <w:rPr>
          <w:spacing w:val="7"/>
          <w:sz w:val="20"/>
        </w:rPr>
        <w:t> </w:t>
      </w:r>
      <w:r>
        <w:rPr>
          <w:sz w:val="20"/>
        </w:rPr>
        <w:t>роста"</w:t>
      </w:r>
      <w:r>
        <w:rPr>
          <w:spacing w:val="9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их</w:t>
      </w:r>
      <w:r>
        <w:rPr>
          <w:spacing w:val="7"/>
          <w:sz w:val="20"/>
        </w:rPr>
        <w:t> </w:t>
      </w:r>
      <w:r>
        <w:rPr>
          <w:sz w:val="20"/>
        </w:rPr>
        <w:t>значения</w:t>
      </w:r>
      <w:r>
        <w:rPr>
          <w:spacing w:val="6"/>
          <w:sz w:val="20"/>
        </w:rPr>
        <w:t> </w:t>
      </w:r>
      <w:r>
        <w:rPr>
          <w:sz w:val="20"/>
        </w:rPr>
        <w:t>на</w:t>
      </w:r>
      <w:r>
        <w:rPr>
          <w:spacing w:val="8"/>
          <w:sz w:val="20"/>
        </w:rPr>
        <w:t> </w:t>
      </w:r>
      <w:r>
        <w:rPr>
          <w:sz w:val="20"/>
        </w:rPr>
        <w:t>текущий</w:t>
      </w:r>
      <w:r>
        <w:rPr>
          <w:spacing w:val="-50"/>
          <w:sz w:val="20"/>
        </w:rPr>
        <w:t> </w:t>
      </w:r>
      <w:r>
        <w:rPr>
          <w:sz w:val="20"/>
        </w:rPr>
        <w:t>год</w:t>
      </w:r>
      <w:r>
        <w:rPr>
          <w:spacing w:val="2"/>
          <w:sz w:val="20"/>
        </w:rPr>
        <w:t> </w:t>
      </w:r>
      <w:r>
        <w:rPr>
          <w:sz w:val="20"/>
        </w:rPr>
        <w:t>и плановый</w:t>
      </w:r>
      <w:r>
        <w:rPr>
          <w:spacing w:val="3"/>
          <w:sz w:val="20"/>
        </w:rPr>
        <w:t> </w:t>
      </w:r>
      <w:r>
        <w:rPr>
          <w:sz w:val="20"/>
        </w:rPr>
        <w:t>период (с</w:t>
      </w:r>
      <w:r>
        <w:rPr>
          <w:spacing w:val="5"/>
          <w:sz w:val="20"/>
        </w:rPr>
        <w:t> </w:t>
      </w:r>
      <w:r>
        <w:rPr>
          <w:sz w:val="20"/>
        </w:rPr>
        <w:t>разбивкой по</w:t>
      </w:r>
      <w:r>
        <w:rPr>
          <w:spacing w:val="4"/>
          <w:sz w:val="20"/>
        </w:rPr>
        <w:t> </w:t>
      </w:r>
      <w:r>
        <w:rPr>
          <w:sz w:val="20"/>
        </w:rPr>
        <w:t>годам);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0" w:after="0"/>
        <w:ind w:left="1315" w:right="0" w:hanging="123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8"/>
          <w:sz w:val="20"/>
        </w:rPr>
        <w:t> </w:t>
      </w:r>
      <w:r>
        <w:rPr>
          <w:sz w:val="20"/>
        </w:rPr>
        <w:t>функции</w:t>
      </w:r>
      <w:r>
        <w:rPr>
          <w:spacing w:val="-9"/>
          <w:sz w:val="20"/>
        </w:rPr>
        <w:t> </w:t>
      </w:r>
      <w:r>
        <w:rPr>
          <w:sz w:val="20"/>
        </w:rPr>
        <w:t>Центра</w:t>
      </w:r>
      <w:r>
        <w:rPr>
          <w:spacing w:val="-10"/>
          <w:sz w:val="20"/>
        </w:rPr>
        <w:t> </w:t>
      </w:r>
      <w:r>
        <w:rPr>
          <w:sz w:val="20"/>
        </w:rPr>
        <w:t>"Точка</w:t>
      </w:r>
      <w:r>
        <w:rPr>
          <w:spacing w:val="-8"/>
          <w:sz w:val="20"/>
        </w:rPr>
        <w:t> </w:t>
      </w:r>
      <w:r>
        <w:rPr>
          <w:sz w:val="20"/>
        </w:rPr>
        <w:t>роста";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0" w:after="0"/>
        <w:ind w:left="1315" w:right="0" w:hanging="123"/>
        <w:jc w:val="left"/>
        <w:rPr>
          <w:sz w:val="20"/>
        </w:rPr>
      </w:pPr>
      <w:r>
        <w:rPr>
          <w:sz w:val="20"/>
        </w:rPr>
        <w:t>порядок</w:t>
      </w:r>
      <w:r>
        <w:rPr>
          <w:spacing w:val="-7"/>
          <w:sz w:val="20"/>
        </w:rPr>
        <w:t> </w:t>
      </w:r>
      <w:r>
        <w:rPr>
          <w:sz w:val="20"/>
        </w:rPr>
        <w:t>управления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организации</w:t>
      </w:r>
      <w:r>
        <w:rPr>
          <w:spacing w:val="-9"/>
          <w:sz w:val="20"/>
        </w:rPr>
        <w:t> </w:t>
      </w:r>
      <w:r>
        <w:rPr>
          <w:sz w:val="20"/>
        </w:rPr>
        <w:t>образовательной</w:t>
      </w:r>
      <w:r>
        <w:rPr>
          <w:spacing w:val="-8"/>
          <w:sz w:val="20"/>
        </w:rPr>
        <w:t> </w:t>
      </w:r>
      <w:r>
        <w:rPr>
          <w:sz w:val="20"/>
        </w:rPr>
        <w:t>деятельности</w:t>
      </w:r>
      <w:r>
        <w:rPr>
          <w:spacing w:val="-11"/>
          <w:sz w:val="20"/>
        </w:rPr>
        <w:t> </w:t>
      </w:r>
      <w:r>
        <w:rPr>
          <w:sz w:val="20"/>
        </w:rPr>
        <w:t>Центра</w:t>
      </w:r>
      <w:r>
        <w:rPr>
          <w:spacing w:val="-7"/>
          <w:sz w:val="20"/>
        </w:rPr>
        <w:t> </w:t>
      </w:r>
      <w:r>
        <w:rPr>
          <w:sz w:val="20"/>
        </w:rPr>
        <w:t>"Точка</w:t>
      </w:r>
      <w:r>
        <w:rPr>
          <w:spacing w:val="-9"/>
          <w:sz w:val="20"/>
        </w:rPr>
        <w:t> </w:t>
      </w:r>
      <w:r>
        <w:rPr>
          <w:sz w:val="20"/>
        </w:rPr>
        <w:t>роста";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0" w:after="0"/>
        <w:ind w:left="1315" w:right="0" w:hanging="123"/>
        <w:jc w:val="left"/>
        <w:rPr>
          <w:sz w:val="20"/>
        </w:rPr>
      </w:pPr>
      <w:r>
        <w:rPr>
          <w:sz w:val="20"/>
        </w:rPr>
        <w:t>иные</w:t>
      </w:r>
      <w:r>
        <w:rPr>
          <w:spacing w:val="-10"/>
          <w:sz w:val="20"/>
        </w:rPr>
        <w:t> </w:t>
      </w:r>
      <w:r>
        <w:rPr>
          <w:sz w:val="20"/>
        </w:rPr>
        <w:t>параметры,</w:t>
      </w:r>
      <w:r>
        <w:rPr>
          <w:spacing w:val="-10"/>
          <w:sz w:val="20"/>
        </w:rPr>
        <w:t> </w:t>
      </w:r>
      <w:r>
        <w:rPr>
          <w:sz w:val="20"/>
        </w:rPr>
        <w:t>соответствующие</w:t>
      </w:r>
      <w:r>
        <w:rPr>
          <w:spacing w:val="-10"/>
          <w:sz w:val="20"/>
        </w:rPr>
        <w:t> </w:t>
      </w:r>
      <w:r>
        <w:rPr>
          <w:sz w:val="20"/>
        </w:rPr>
        <w:t>положениям</w:t>
      </w:r>
      <w:r>
        <w:rPr>
          <w:spacing w:val="-10"/>
          <w:sz w:val="20"/>
        </w:rPr>
        <w:t> </w:t>
      </w:r>
      <w:r>
        <w:rPr>
          <w:sz w:val="20"/>
        </w:rPr>
        <w:t>настоящих</w:t>
      </w:r>
      <w:r>
        <w:rPr>
          <w:spacing w:val="-10"/>
          <w:sz w:val="20"/>
        </w:rPr>
        <w:t> </w:t>
      </w:r>
      <w:r>
        <w:rPr>
          <w:sz w:val="20"/>
        </w:rPr>
        <w:t>Рекомендаций.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2" w:lineRule="auto"/>
        <w:ind w:left="652" w:right="114" w:firstLine="540"/>
        <w:jc w:val="both"/>
      </w:pPr>
      <w:r>
        <w:rPr/>
        <w:t>Создание центра "Точка роста" на базе общеобразовательной организации допускается как путем</w:t>
      </w:r>
      <w:r>
        <w:rPr>
          <w:spacing w:val="1"/>
        </w:rPr>
        <w:t> </w:t>
      </w:r>
      <w:r>
        <w:rPr/>
        <w:t>выделения соответствующего структурного подразделения общеобразовательной организации, так и без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отдельного</w:t>
      </w:r>
      <w:r>
        <w:rPr>
          <w:spacing w:val="2"/>
        </w:rPr>
        <w:t> </w:t>
      </w:r>
      <w:r>
        <w:rPr/>
        <w:t>подразделения.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4" w:lineRule="auto"/>
        <w:ind w:left="652" w:right="110" w:firstLine="540"/>
        <w:jc w:val="both"/>
      </w:pPr>
      <w:r>
        <w:rPr/>
        <w:t>Региональный</w:t>
      </w:r>
      <w:r>
        <w:rPr>
          <w:spacing w:val="-5"/>
        </w:rPr>
        <w:t> </w:t>
      </w:r>
      <w:r>
        <w:rPr/>
        <w:t>координатор</w:t>
      </w:r>
      <w:r>
        <w:rPr>
          <w:spacing w:val="-6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позднее</w:t>
      </w:r>
      <w:r>
        <w:rPr>
          <w:spacing w:val="-6"/>
        </w:rPr>
        <w:t> </w:t>
      </w:r>
      <w:r>
        <w:rPr/>
        <w:t>дня</w:t>
      </w:r>
      <w:r>
        <w:rPr>
          <w:spacing w:val="-5"/>
        </w:rPr>
        <w:t> </w:t>
      </w:r>
      <w:r>
        <w:rPr/>
        <w:t>открытия</w:t>
      </w:r>
      <w:r>
        <w:rPr>
          <w:spacing w:val="-4"/>
        </w:rPr>
        <w:t> </w:t>
      </w:r>
      <w:r>
        <w:rPr/>
        <w:t>Центра</w:t>
      </w:r>
      <w:r>
        <w:rPr>
          <w:spacing w:val="-4"/>
        </w:rPr>
        <w:t> </w:t>
      </w:r>
      <w:r>
        <w:rPr/>
        <w:t>"Точка</w:t>
      </w:r>
      <w:r>
        <w:rPr>
          <w:spacing w:val="-4"/>
        </w:rPr>
        <w:t> </w:t>
      </w:r>
      <w:r>
        <w:rPr/>
        <w:t>роста"</w:t>
      </w:r>
      <w:r>
        <w:rPr>
          <w:spacing w:val="-5"/>
        </w:rPr>
        <w:t> </w:t>
      </w:r>
      <w:r>
        <w:rPr/>
        <w:t>обеспечивает</w:t>
      </w:r>
      <w:r>
        <w:rPr>
          <w:spacing w:val="-5"/>
        </w:rPr>
        <w:t> </w:t>
      </w:r>
      <w:r>
        <w:rPr/>
        <w:t>размещение</w:t>
      </w:r>
      <w:r>
        <w:rPr>
          <w:spacing w:val="-5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созданном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"Центр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 в сети "Интернет" информации о создании и функционировании Центра "Точка роста", в том</w:t>
      </w:r>
      <w:r>
        <w:rPr>
          <w:spacing w:val="1"/>
        </w:rPr>
        <w:t> </w:t>
      </w:r>
      <w:r>
        <w:rPr/>
        <w:t>числе информации об образовательных программах, оборудовании Центра "Точка роста", планируемом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занятий обучающихся,</w:t>
      </w:r>
      <w:r>
        <w:rPr>
          <w:spacing w:val="2"/>
        </w:rPr>
        <w:t> </w:t>
      </w:r>
      <w:r>
        <w:rPr/>
        <w:t>планируемых</w:t>
      </w:r>
      <w:r>
        <w:rPr>
          <w:spacing w:val="2"/>
        </w:rPr>
        <w:t> </w:t>
      </w:r>
      <w:r>
        <w:rPr/>
        <w:t>мероприятиях.</w:t>
      </w:r>
    </w:p>
    <w:p>
      <w:pPr>
        <w:pStyle w:val="BodyText"/>
        <w:spacing w:line="242" w:lineRule="auto" w:before="196"/>
        <w:ind w:left="652" w:right="104" w:firstLine="540"/>
        <w:jc w:val="both"/>
      </w:pPr>
      <w:r>
        <w:rPr/>
        <w:t>Региональный</w:t>
      </w:r>
      <w:r>
        <w:rPr>
          <w:spacing w:val="1"/>
        </w:rPr>
        <w:t> </w:t>
      </w:r>
      <w:r>
        <w:rPr/>
        <w:t>координатор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создания на территории субъекта Российской Федерации Центров "Точка роста" в рамках иных программ и</w:t>
      </w:r>
      <w:r>
        <w:rPr>
          <w:spacing w:val="-5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0">
        <w:r>
          <w:rPr>
            <w:color w:val="0000FF"/>
          </w:rPr>
          <w:t>проекта</w:t>
        </w:r>
      </w:hyperlink>
      <w:r>
        <w:rPr>
          <w:color w:val="0000FF"/>
          <w:spacing w:val="1"/>
        </w:rPr>
        <w:t> </w:t>
      </w:r>
      <w:r>
        <w:rPr/>
        <w:t>"Современная</w:t>
      </w:r>
      <w:r>
        <w:rPr>
          <w:spacing w:val="1"/>
        </w:rPr>
        <w:t> </w:t>
      </w:r>
      <w:r>
        <w:rPr/>
        <w:t>школа"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"Образование",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местных</w:t>
      </w:r>
      <w:r>
        <w:rPr>
          <w:spacing w:val="-6"/>
        </w:rPr>
        <w:t> </w:t>
      </w:r>
      <w:r>
        <w:rPr/>
        <w:t>бюджетов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(или)</w:t>
      </w:r>
      <w:r>
        <w:rPr>
          <w:spacing w:val="-7"/>
        </w:rPr>
        <w:t> </w:t>
      </w:r>
      <w:r>
        <w:rPr/>
        <w:t>внебюджетных</w:t>
      </w:r>
      <w:r>
        <w:rPr>
          <w:spacing w:val="-6"/>
        </w:rPr>
        <w:t> </w:t>
      </w:r>
      <w:r>
        <w:rPr/>
        <w:t>источников,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направление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согласование</w:t>
      </w:r>
      <w:r>
        <w:rPr>
          <w:spacing w:val="-5"/>
        </w:rPr>
        <w:t> </w:t>
      </w:r>
      <w:r>
        <w:rPr/>
        <w:t>Федеральному</w:t>
      </w:r>
      <w:r>
        <w:rPr>
          <w:spacing w:val="-50"/>
        </w:rPr>
        <w:t> </w:t>
      </w:r>
      <w:r>
        <w:rPr/>
        <w:t>оператору</w:t>
      </w:r>
      <w:r>
        <w:rPr>
          <w:spacing w:val="-2"/>
        </w:rPr>
        <w:t> </w:t>
      </w:r>
      <w:r>
        <w:rPr/>
        <w:t>концепции 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таких</w:t>
      </w:r>
      <w:r>
        <w:rPr>
          <w:spacing w:val="4"/>
        </w:rPr>
        <w:t> </w:t>
      </w:r>
      <w:r>
        <w:rPr/>
        <w:t>Центров.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2"/>
        </w:numPr>
        <w:tabs>
          <w:tab w:pos="1581" w:val="left" w:leader="none"/>
        </w:tabs>
        <w:spacing w:line="240" w:lineRule="auto" w:before="0" w:after="0"/>
        <w:ind w:left="1580" w:right="0" w:hanging="388"/>
        <w:jc w:val="left"/>
      </w:pPr>
      <w:r>
        <w:rPr/>
        <w:t>Материально-техническое</w:t>
      </w:r>
      <w:r>
        <w:rPr>
          <w:spacing w:val="-7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Центров</w:t>
      </w:r>
      <w:r>
        <w:rPr>
          <w:spacing w:val="-5"/>
        </w:rPr>
        <w:t> </w:t>
      </w:r>
      <w:r>
        <w:rPr/>
        <w:t>"Точка</w:t>
      </w:r>
      <w:r>
        <w:rPr>
          <w:spacing w:val="-7"/>
        </w:rPr>
        <w:t> </w:t>
      </w:r>
      <w:r>
        <w:rPr/>
        <w:t>роста"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spacing w:line="242" w:lineRule="auto"/>
        <w:ind w:left="652" w:right="111" w:firstLine="540"/>
        <w:jc w:val="both"/>
      </w:pPr>
      <w:r>
        <w:rPr/>
        <w:t>Основными</w:t>
      </w:r>
      <w:r>
        <w:rPr>
          <w:spacing w:val="1"/>
        </w:rPr>
        <w:t> </w:t>
      </w:r>
      <w:r>
        <w:rPr/>
        <w:t>направленностями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естественно-научная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дополняться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общеобразовательных организаций, на базе которых создаются Центры "Точка роста". Средства обучения</w:t>
      </w:r>
      <w:r>
        <w:rPr>
          <w:spacing w:val="1"/>
        </w:rPr>
        <w:t> </w:t>
      </w:r>
      <w:r>
        <w:rPr/>
        <w:t>и</w:t>
      </w:r>
      <w:r>
        <w:rPr>
          <w:spacing w:val="16"/>
        </w:rPr>
        <w:t> </w:t>
      </w:r>
      <w:r>
        <w:rPr/>
        <w:t>воспитания</w:t>
      </w:r>
      <w:r>
        <w:rPr>
          <w:spacing w:val="17"/>
        </w:rPr>
        <w:t> </w:t>
      </w:r>
      <w:r>
        <w:rPr/>
        <w:t>рассчитаны</w:t>
      </w:r>
      <w:r>
        <w:rPr>
          <w:spacing w:val="18"/>
        </w:rPr>
        <w:t> </w:t>
      </w:r>
      <w:r>
        <w:rPr/>
        <w:t>на</w:t>
      </w:r>
      <w:r>
        <w:rPr>
          <w:spacing w:val="17"/>
        </w:rPr>
        <w:t> </w:t>
      </w:r>
      <w:r>
        <w:rPr/>
        <w:t>широкий</w:t>
      </w:r>
      <w:r>
        <w:rPr>
          <w:spacing w:val="16"/>
        </w:rPr>
        <w:t> </w:t>
      </w:r>
      <w:r>
        <w:rPr/>
        <w:t>спектр</w:t>
      </w:r>
      <w:r>
        <w:rPr>
          <w:spacing w:val="17"/>
        </w:rPr>
        <w:t> </w:t>
      </w:r>
      <w:r>
        <w:rPr/>
        <w:t>способов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методов</w:t>
      </w:r>
      <w:r>
        <w:rPr>
          <w:spacing w:val="17"/>
        </w:rPr>
        <w:t> </w:t>
      </w:r>
      <w:r>
        <w:rPr/>
        <w:t>применения</w:t>
      </w:r>
      <w:r>
        <w:rPr>
          <w:spacing w:val="17"/>
        </w:rPr>
        <w:t> </w:t>
      </w:r>
      <w:r>
        <w:rPr/>
        <w:t>в</w:t>
      </w:r>
      <w:r>
        <w:rPr>
          <w:spacing w:val="19"/>
        </w:rPr>
        <w:t> </w:t>
      </w:r>
      <w:r>
        <w:rPr/>
        <w:t>учебном</w:t>
      </w:r>
      <w:r>
        <w:rPr>
          <w:spacing w:val="17"/>
        </w:rPr>
        <w:t> </w:t>
      </w:r>
      <w:r>
        <w:rPr/>
        <w:t>процессе,</w:t>
      </w:r>
    </w:p>
    <w:p>
      <w:pPr>
        <w:spacing w:after="0" w:line="242" w:lineRule="auto"/>
        <w:jc w:val="both"/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6"/>
        <w:ind w:left="652"/>
      </w:pPr>
      <w:r>
        <w:rPr/>
        <w:t>внеурочной</w:t>
      </w:r>
      <w:r>
        <w:rPr>
          <w:spacing w:val="-9"/>
        </w:rPr>
        <w:t> </w:t>
      </w:r>
      <w:r>
        <w:rPr/>
        <w:t>деятельности,</w:t>
      </w:r>
      <w:r>
        <w:rPr>
          <w:spacing w:val="-9"/>
        </w:rPr>
        <w:t> </w:t>
      </w:r>
      <w:r>
        <w:rPr/>
        <w:t>дополнительном</w:t>
      </w:r>
      <w:r>
        <w:rPr>
          <w:spacing w:val="-9"/>
        </w:rPr>
        <w:t> </w:t>
      </w:r>
      <w:r>
        <w:rPr/>
        <w:t>образовании.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652" w:right="111" w:firstLine="540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оснащение</w:t>
      </w:r>
      <w:r>
        <w:rPr>
          <w:spacing w:val="-1"/>
        </w:rPr>
        <w:t> </w:t>
      </w:r>
      <w:r>
        <w:rPr/>
        <w:t>общеобразовательной</w:t>
      </w:r>
      <w:r>
        <w:rPr>
          <w:spacing w:val="-1"/>
        </w:rPr>
        <w:t> </w:t>
      </w:r>
      <w:r>
        <w:rPr/>
        <w:t>организации: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67" w:val="left" w:leader="none"/>
        </w:tabs>
        <w:spacing w:line="242" w:lineRule="auto" w:before="0" w:after="0"/>
        <w:ind w:left="652" w:right="110" w:firstLine="540"/>
        <w:jc w:val="both"/>
        <w:rPr>
          <w:sz w:val="20"/>
        </w:rPr>
      </w:pPr>
      <w:r>
        <w:rPr>
          <w:sz w:val="20"/>
        </w:rPr>
        <w:t>средствами обучения и воспитания для изучения (в том числе экспериментального) предметов,</w:t>
      </w:r>
      <w:r>
        <w:rPr>
          <w:spacing w:val="1"/>
          <w:sz w:val="20"/>
        </w:rPr>
        <w:t> </w:t>
      </w:r>
      <w:r>
        <w:rPr>
          <w:sz w:val="20"/>
        </w:rPr>
        <w:t>курсов,</w:t>
      </w:r>
      <w:r>
        <w:rPr>
          <w:spacing w:val="-9"/>
          <w:sz w:val="20"/>
        </w:rPr>
        <w:t> </w:t>
      </w:r>
      <w:r>
        <w:rPr>
          <w:sz w:val="20"/>
        </w:rPr>
        <w:t>дисциплин</w:t>
      </w:r>
      <w:r>
        <w:rPr>
          <w:spacing w:val="-7"/>
          <w:sz w:val="20"/>
        </w:rPr>
        <w:t> </w:t>
      </w:r>
      <w:r>
        <w:rPr>
          <w:sz w:val="20"/>
        </w:rPr>
        <w:t>(модулей)</w:t>
      </w:r>
      <w:r>
        <w:rPr>
          <w:spacing w:val="-7"/>
          <w:sz w:val="20"/>
        </w:rPr>
        <w:t> </w:t>
      </w:r>
      <w:r>
        <w:rPr>
          <w:sz w:val="20"/>
        </w:rPr>
        <w:t>естественно-научной</w:t>
      </w:r>
      <w:r>
        <w:rPr>
          <w:spacing w:val="-9"/>
          <w:sz w:val="20"/>
        </w:rPr>
        <w:t> </w:t>
      </w:r>
      <w:r>
        <w:rPr>
          <w:sz w:val="20"/>
        </w:rPr>
        <w:t>направленности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технологической</w:t>
      </w:r>
      <w:r>
        <w:rPr>
          <w:spacing w:val="-8"/>
          <w:sz w:val="20"/>
        </w:rPr>
        <w:t> </w:t>
      </w:r>
      <w:r>
        <w:rPr>
          <w:sz w:val="20"/>
        </w:rPr>
        <w:t>направленностей</w:t>
      </w:r>
      <w:r>
        <w:rPr>
          <w:spacing w:val="-9"/>
          <w:sz w:val="20"/>
        </w:rPr>
        <w:t> </w:t>
      </w:r>
      <w:r>
        <w:rPr>
          <w:sz w:val="20"/>
        </w:rPr>
        <w:t>при</w:t>
      </w:r>
      <w:r>
        <w:rPr>
          <w:spacing w:val="-5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основных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дополнительных</w:t>
      </w:r>
      <w:r>
        <w:rPr>
          <w:spacing w:val="54"/>
          <w:sz w:val="20"/>
        </w:rPr>
        <w:t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программ,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том</w:t>
      </w:r>
      <w:r>
        <w:rPr>
          <w:spacing w:val="-3"/>
          <w:sz w:val="20"/>
        </w:rPr>
        <w:t> </w:t>
      </w:r>
      <w:r>
        <w:rPr>
          <w:sz w:val="20"/>
        </w:rPr>
        <w:t>числе</w:t>
      </w:r>
      <w:r>
        <w:rPr>
          <w:spacing w:val="-4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расширения</w:t>
      </w:r>
      <w:r>
        <w:rPr>
          <w:spacing w:val="-3"/>
          <w:sz w:val="20"/>
        </w:rPr>
        <w:t> </w:t>
      </w:r>
      <w:r>
        <w:rPr>
          <w:sz w:val="20"/>
        </w:rPr>
        <w:t>содержания</w:t>
      </w:r>
      <w:r>
        <w:rPr>
          <w:spacing w:val="-2"/>
          <w:sz w:val="20"/>
        </w:rPr>
        <w:t> </w:t>
      </w:r>
      <w:r>
        <w:rPr>
          <w:sz w:val="20"/>
        </w:rPr>
        <w:t>учебных</w:t>
      </w:r>
      <w:r>
        <w:rPr>
          <w:spacing w:val="-3"/>
          <w:sz w:val="20"/>
        </w:rPr>
        <w:t> </w:t>
      </w:r>
      <w:r>
        <w:rPr>
          <w:sz w:val="20"/>
        </w:rPr>
        <w:t>предметов</w:t>
      </w:r>
      <w:r>
        <w:rPr>
          <w:spacing w:val="-4"/>
          <w:sz w:val="20"/>
        </w:rPr>
        <w:t> </w:t>
      </w:r>
      <w:r>
        <w:rPr>
          <w:sz w:val="20"/>
        </w:rPr>
        <w:t>"Физика",</w:t>
      </w:r>
      <w:r>
        <w:rPr>
          <w:spacing w:val="-2"/>
          <w:sz w:val="20"/>
        </w:rPr>
        <w:t> </w:t>
      </w:r>
      <w:r>
        <w:rPr>
          <w:sz w:val="20"/>
        </w:rPr>
        <w:t>"Химия",</w:t>
      </w:r>
      <w:r>
        <w:rPr>
          <w:spacing w:val="-3"/>
          <w:sz w:val="20"/>
        </w:rPr>
        <w:t> </w:t>
      </w:r>
      <w:r>
        <w:rPr>
          <w:sz w:val="20"/>
        </w:rPr>
        <w:t>"Биология";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652" w:right="109" w:firstLine="540"/>
        <w:jc w:val="both"/>
        <w:rPr>
          <w:sz w:val="20"/>
        </w:rPr>
      </w:pPr>
      <w:r>
        <w:rPr>
          <w:sz w:val="20"/>
        </w:rPr>
        <w:t>оборудованием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изучения</w:t>
      </w:r>
      <w:r>
        <w:rPr>
          <w:spacing w:val="1"/>
          <w:sz w:val="20"/>
        </w:rPr>
        <w:t> </w:t>
      </w:r>
      <w:r>
        <w:rPr>
          <w:sz w:val="20"/>
        </w:rPr>
        <w:t>основ</w:t>
      </w:r>
      <w:r>
        <w:rPr>
          <w:spacing w:val="1"/>
          <w:sz w:val="20"/>
        </w:rPr>
        <w:t> </w:t>
      </w:r>
      <w:r>
        <w:rPr>
          <w:sz w:val="20"/>
        </w:rPr>
        <w:t>робототехники,</w:t>
      </w:r>
      <w:r>
        <w:rPr>
          <w:spacing w:val="1"/>
          <w:sz w:val="20"/>
        </w:rPr>
        <w:t> </w:t>
      </w:r>
      <w:r>
        <w:rPr>
          <w:sz w:val="20"/>
        </w:rPr>
        <w:t>механики,</w:t>
      </w:r>
      <w:r>
        <w:rPr>
          <w:spacing w:val="1"/>
          <w:sz w:val="20"/>
        </w:rPr>
        <w:t> </w:t>
      </w:r>
      <w:r>
        <w:rPr>
          <w:sz w:val="20"/>
        </w:rPr>
        <w:t>мехатроники,</w:t>
      </w:r>
      <w:r>
        <w:rPr>
          <w:spacing w:val="1"/>
          <w:sz w:val="20"/>
        </w:rPr>
        <w:t> </w:t>
      </w:r>
      <w:r>
        <w:rPr>
          <w:sz w:val="20"/>
        </w:rPr>
        <w:t>освоения</w:t>
      </w:r>
      <w:r>
        <w:rPr>
          <w:spacing w:val="1"/>
          <w:sz w:val="20"/>
        </w:rPr>
        <w:t> </w:t>
      </w:r>
      <w:r>
        <w:rPr>
          <w:sz w:val="20"/>
        </w:rPr>
        <w:t>основ</w:t>
      </w:r>
      <w:r>
        <w:rPr>
          <w:spacing w:val="1"/>
          <w:sz w:val="20"/>
        </w:rPr>
        <w:t> </w:t>
      </w:r>
      <w:r>
        <w:rPr>
          <w:sz w:val="20"/>
        </w:rPr>
        <w:t>программирования,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дополнительного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технической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естественно-научной направленностей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т.д.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0" w:after="0"/>
        <w:ind w:left="1315" w:right="0" w:hanging="123"/>
        <w:jc w:val="left"/>
        <w:rPr>
          <w:sz w:val="20"/>
        </w:rPr>
      </w:pPr>
      <w:r>
        <w:rPr>
          <w:sz w:val="20"/>
        </w:rPr>
        <w:t>компьютерным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12"/>
          <w:sz w:val="20"/>
        </w:rPr>
        <w:t> </w:t>
      </w:r>
      <w:r>
        <w:rPr>
          <w:sz w:val="20"/>
        </w:rPr>
        <w:t>иным</w:t>
      </w:r>
      <w:r>
        <w:rPr>
          <w:spacing w:val="-12"/>
          <w:sz w:val="20"/>
        </w:rPr>
        <w:t> </w:t>
      </w:r>
      <w:r>
        <w:rPr>
          <w:sz w:val="20"/>
        </w:rPr>
        <w:t>оборудованием.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42" w:lineRule="auto" w:before="1"/>
        <w:ind w:left="652" w:right="104" w:firstLine="540"/>
        <w:jc w:val="both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оснащению</w:t>
      </w:r>
      <w:r>
        <w:rPr>
          <w:spacing w:val="1"/>
        </w:rPr>
        <w:t> </w:t>
      </w:r>
      <w:r>
        <w:rPr/>
        <w:t>общеобразовательных организаций оборудованием,</w:t>
      </w:r>
      <w:r>
        <w:rPr>
          <w:spacing w:val="1"/>
        </w:rPr>
        <w:t> </w:t>
      </w:r>
      <w:r>
        <w:rPr/>
        <w:t>расходными материалами,</w:t>
      </w:r>
      <w:r>
        <w:rPr>
          <w:spacing w:val="1"/>
        </w:rPr>
        <w:t> </w:t>
      </w:r>
      <w:r>
        <w:rPr/>
        <w:t>средствами 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регламента,</w:t>
      </w:r>
      <w:r>
        <w:rPr>
          <w:spacing w:val="1"/>
        </w:rPr>
        <w:t> </w:t>
      </w:r>
      <w:r>
        <w:rPr/>
        <w:t>определяемого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2"/>
        </w:rPr>
        <w:t> </w:t>
      </w:r>
      <w:r>
        <w:rPr/>
        <w:t>(далее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Регламент).</w:t>
      </w:r>
    </w:p>
    <w:p>
      <w:pPr>
        <w:pStyle w:val="BodyText"/>
        <w:rPr>
          <w:sz w:val="18"/>
        </w:rPr>
      </w:pPr>
    </w:p>
    <w:p>
      <w:pPr>
        <w:pStyle w:val="BodyText"/>
        <w:spacing w:line="244" w:lineRule="auto"/>
        <w:ind w:left="652" w:right="102" w:firstLine="540"/>
        <w:jc w:val="both"/>
      </w:pPr>
      <w:r>
        <w:rPr/>
        <w:t>Для целей обеспечения возможности осуществления Федеральным оператором единой комплексной</w:t>
      </w:r>
      <w:r>
        <w:rPr>
          <w:spacing w:val="-51"/>
        </w:rPr>
        <w:t> </w:t>
      </w:r>
      <w:r>
        <w:rPr>
          <w:spacing w:val="-1"/>
        </w:rPr>
        <w:t>методической</w:t>
      </w:r>
      <w:r>
        <w:rPr>
          <w:spacing w:val="-11"/>
        </w:rPr>
        <w:t> </w:t>
      </w:r>
      <w:r>
        <w:rPr>
          <w:spacing w:val="-1"/>
        </w:rPr>
        <w:t>поддержки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методического</w:t>
      </w:r>
      <w:r>
        <w:rPr>
          <w:spacing w:val="-10"/>
        </w:rPr>
        <w:t> </w:t>
      </w:r>
      <w:r>
        <w:rPr>
          <w:spacing w:val="-1"/>
        </w:rPr>
        <w:t>сопровождения</w:t>
      </w:r>
      <w:r>
        <w:rPr>
          <w:spacing w:val="-10"/>
        </w:rPr>
        <w:t> </w:t>
      </w:r>
      <w:r>
        <w:rPr/>
        <w:t>субъектов</w:t>
      </w:r>
      <w:r>
        <w:rPr>
          <w:spacing w:val="-10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достижению</w:t>
      </w:r>
      <w:r>
        <w:rPr>
          <w:spacing w:val="-50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0">
        <w:r>
          <w:rPr>
            <w:color w:val="0000FF"/>
          </w:rPr>
          <w:t>проекта</w:t>
        </w:r>
        <w:r>
          <w:rPr/>
          <w:t>,</w:t>
        </w:r>
      </w:hyperlink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создаваемой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координатором инфраструктуры в единую технологическую среду национального </w:t>
      </w:r>
      <w:hyperlink r:id="rId13">
        <w:r>
          <w:rPr>
            <w:color w:val="0000FF"/>
          </w:rPr>
          <w:t>проекта</w:t>
        </w:r>
      </w:hyperlink>
      <w:r>
        <w:rPr>
          <w:color w:val="0000FF"/>
        </w:rPr>
        <w:t> </w:t>
      </w:r>
      <w:r>
        <w:rPr/>
        <w:t>"Образование"</w:t>
      </w:r>
      <w:r>
        <w:rPr>
          <w:spacing w:val="1"/>
        </w:rPr>
        <w:t> </w:t>
      </w:r>
      <w:r>
        <w:rPr/>
        <w:t>рекомендуется региональному координатору при определении минимально необходимых функциональных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минимального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 и воспитания (далее - инфраструктурный лист) учитывать рекомендуемый примерный перечень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функционирования центров образования естественно-научной и технологической направленности 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</w:t>
      </w:r>
      <w:r>
        <w:rPr>
          <w:spacing w:val="1"/>
        </w:rPr>
        <w:t> </w:t>
      </w:r>
      <w:hyperlink w:history="true" w:anchor="_bookmark8">
        <w:r>
          <w:rPr>
            <w:color w:val="0000FF"/>
          </w:rPr>
          <w:t>(Приложение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5)</w:t>
        </w:r>
        <w:r>
          <w:rPr/>
          <w:t>,</w:t>
        </w:r>
      </w:hyperlink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утверждением</w:t>
      </w:r>
      <w:r>
        <w:rPr>
          <w:spacing w:val="1"/>
        </w:rPr>
        <w:t> </w:t>
      </w:r>
      <w:r>
        <w:rPr/>
        <w:t>инфраструктурного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"Образование". При оснащении малокомплектных общеобразовательных организаций &lt;1&gt; объем единиц</w:t>
      </w:r>
      <w:r>
        <w:rPr>
          <w:spacing w:val="1"/>
        </w:rPr>
        <w:t> </w:t>
      </w:r>
      <w:r>
        <w:rPr/>
        <w:t>средств</w:t>
      </w:r>
      <w:r>
        <w:rPr>
          <w:spacing w:val="2"/>
        </w:rPr>
        <w:t> </w:t>
      </w:r>
      <w:r>
        <w:rPr/>
        <w:t>обучения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воспитания</w:t>
      </w:r>
      <w:r>
        <w:rPr>
          <w:spacing w:val="3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меньшем</w:t>
      </w:r>
      <w:r>
        <w:rPr>
          <w:spacing w:val="3"/>
        </w:rPr>
        <w:t> </w:t>
      </w:r>
      <w:r>
        <w:rPr/>
        <w:t>количестве.</w:t>
      </w: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83.664001pt;margin-top:16.035469pt;width:106.3pt;height:.1pt;mso-position-horizontal-relative:page;mso-position-vertical-relative:paragraph;z-index:-15728128;mso-wrap-distance-left:0;mso-wrap-distance-right:0" coordorigin="1673,321" coordsize="2126,0" path="m1673,321l3799,321e" filled="false" stroked="true" strokeweight=".8764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44" w:lineRule="auto" w:before="96"/>
        <w:ind w:left="652" w:right="104" w:firstLine="540"/>
        <w:jc w:val="both"/>
      </w:pPr>
      <w:r>
        <w:rPr/>
        <w:t>&lt;1&gt;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4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4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99</w:t>
        </w:r>
      </w:hyperlink>
      <w:r>
        <w:rPr>
          <w:color w:val="0000FF"/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 в Российской Федерации" органы государственной власти субъектов Российской Федерации</w:t>
      </w:r>
      <w:r>
        <w:rPr>
          <w:spacing w:val="1"/>
        </w:rPr>
        <w:t> </w:t>
      </w:r>
      <w:r>
        <w:rPr/>
        <w:t>относят к малокомплектным образовательным организациям образовательные организации, реализующие</w:t>
      </w:r>
      <w:r>
        <w:rPr>
          <w:spacing w:val="-51"/>
        </w:rPr>
        <w:t> </w:t>
      </w:r>
      <w:r>
        <w:rPr/>
        <w:t>основные общеобразовательные программы, исходя из удаленности этих образовательных организаций от</w:t>
      </w:r>
      <w:r>
        <w:rPr>
          <w:spacing w:val="1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образовательных организаций,</w:t>
      </w:r>
      <w:r>
        <w:rPr>
          <w:spacing w:val="-1"/>
        </w:rPr>
        <w:t> </w:t>
      </w:r>
      <w:r>
        <w:rPr/>
        <w:t>транспортной доступности 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численности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 w:before="1"/>
        <w:ind w:left="652" w:right="107" w:firstLine="540"/>
        <w:jc w:val="both"/>
      </w:pPr>
      <w:r>
        <w:rPr/>
        <w:t>При</w:t>
      </w:r>
      <w:r>
        <w:rPr>
          <w:spacing w:val="20"/>
        </w:rPr>
        <w:t> </w:t>
      </w:r>
      <w:r>
        <w:rPr/>
        <w:t>формировании</w:t>
      </w:r>
      <w:r>
        <w:rPr>
          <w:spacing w:val="22"/>
        </w:rPr>
        <w:t> </w:t>
      </w:r>
      <w:r>
        <w:rPr/>
        <w:t>инфраструктурного</w:t>
      </w:r>
      <w:r>
        <w:rPr>
          <w:spacing w:val="22"/>
        </w:rPr>
        <w:t> </w:t>
      </w:r>
      <w:r>
        <w:rPr/>
        <w:t>листа</w:t>
      </w:r>
      <w:r>
        <w:rPr>
          <w:spacing w:val="20"/>
        </w:rPr>
        <w:t> </w:t>
      </w:r>
      <w:r>
        <w:rPr/>
        <w:t>рекомендуется</w:t>
      </w:r>
      <w:r>
        <w:rPr>
          <w:spacing w:val="21"/>
        </w:rPr>
        <w:t> </w:t>
      </w:r>
      <w:r>
        <w:rPr/>
        <w:t>выбор</w:t>
      </w:r>
      <w:r>
        <w:rPr>
          <w:spacing w:val="21"/>
        </w:rPr>
        <w:t> </w:t>
      </w:r>
      <w:r>
        <w:rPr/>
        <w:t>средств</w:t>
      </w:r>
      <w:r>
        <w:rPr>
          <w:spacing w:val="20"/>
        </w:rPr>
        <w:t> </w:t>
      </w:r>
      <w:r>
        <w:rPr/>
        <w:t>обучения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воспитания</w:t>
      </w:r>
      <w:r>
        <w:rPr>
          <w:spacing w:val="-51"/>
        </w:rPr>
        <w:t> </w:t>
      </w:r>
      <w:r>
        <w:rPr/>
        <w:t>не менее чем по трем учебным предметам ("Физика", "Химия", "Биология") и компьютерного оборудования.</w:t>
      </w:r>
      <w:r>
        <w:rPr>
          <w:spacing w:val="-51"/>
        </w:rPr>
        <w:t> </w:t>
      </w:r>
      <w:r>
        <w:rPr/>
        <w:t>Оставшиеся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для</w:t>
      </w:r>
      <w:r>
        <w:rPr>
          <w:spacing w:val="-5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распределить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5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входящего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рекомендуемый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</w:t>
      </w:r>
      <w:hyperlink w:history="true" w:anchor="_bookmark8">
        <w:r>
          <w:rPr>
            <w:color w:val="0000FF"/>
          </w:rPr>
          <w:t>Приложение 5</w:t>
        </w:r>
        <w:r>
          <w:rPr>
            <w:color w:val="0000FF"/>
            <w:spacing w:val="3"/>
          </w:rPr>
          <w:t> </w:t>
        </w:r>
      </w:hyperlink>
      <w:r>
        <w:rPr/>
        <w:t>к методическим</w:t>
      </w:r>
      <w:r>
        <w:rPr>
          <w:spacing w:val="2"/>
        </w:rPr>
        <w:t> </w:t>
      </w:r>
      <w:r>
        <w:rPr/>
        <w:t>рекомендациям).</w:t>
      </w:r>
    </w:p>
    <w:p>
      <w:pPr>
        <w:pStyle w:val="BodyText"/>
        <w:spacing w:before="194"/>
        <w:ind w:left="1193"/>
      </w:pPr>
      <w:r>
        <w:rPr/>
        <w:t>Регламент</w:t>
      </w:r>
      <w:r>
        <w:rPr>
          <w:spacing w:val="-5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себя: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48" w:val="left" w:leader="none"/>
        </w:tabs>
        <w:spacing w:line="242" w:lineRule="auto" w:before="0" w:after="0"/>
        <w:ind w:left="652" w:right="107" w:firstLine="540"/>
        <w:jc w:val="both"/>
        <w:rPr>
          <w:sz w:val="20"/>
        </w:rPr>
      </w:pPr>
      <w:r>
        <w:rPr>
          <w:sz w:val="20"/>
        </w:rPr>
        <w:t>рекомендуемые</w:t>
      </w:r>
      <w:r>
        <w:rPr>
          <w:spacing w:val="1"/>
          <w:sz w:val="20"/>
        </w:rPr>
        <w:t> </w:t>
      </w:r>
      <w:r>
        <w:rPr>
          <w:sz w:val="20"/>
        </w:rPr>
        <w:t>подходы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формированию</w:t>
      </w:r>
      <w:r>
        <w:rPr>
          <w:spacing w:val="1"/>
          <w:sz w:val="20"/>
        </w:rPr>
        <w:t> </w:t>
      </w:r>
      <w:r>
        <w:rPr>
          <w:sz w:val="20"/>
        </w:rPr>
        <w:t>примерного</w:t>
      </w:r>
      <w:r>
        <w:rPr>
          <w:spacing w:val="1"/>
          <w:sz w:val="20"/>
        </w:rPr>
        <w:t> </w:t>
      </w:r>
      <w:r>
        <w:rPr>
          <w:sz w:val="20"/>
        </w:rPr>
        <w:t>перечня</w:t>
      </w:r>
      <w:r>
        <w:rPr>
          <w:spacing w:val="1"/>
          <w:sz w:val="20"/>
        </w:rPr>
        <w:t> </w:t>
      </w:r>
      <w:r>
        <w:rPr>
          <w:sz w:val="20"/>
        </w:rPr>
        <w:t>оборудования,</w:t>
      </w:r>
      <w:r>
        <w:rPr>
          <w:spacing w:val="1"/>
          <w:sz w:val="20"/>
        </w:rPr>
        <w:t> </w:t>
      </w:r>
      <w:r>
        <w:rPr>
          <w:sz w:val="20"/>
        </w:rPr>
        <w:t>расходных</w:t>
      </w:r>
      <w:r>
        <w:rPr>
          <w:spacing w:val="1"/>
          <w:sz w:val="20"/>
        </w:rPr>
        <w:t> </w:t>
      </w:r>
      <w:r>
        <w:rPr>
          <w:sz w:val="20"/>
        </w:rPr>
        <w:t>материалов, средств обучения и воспитания, минимально необходимых функциональных и технических</w:t>
      </w:r>
      <w:r>
        <w:rPr>
          <w:spacing w:val="1"/>
          <w:sz w:val="20"/>
        </w:rPr>
        <w:t> </w:t>
      </w:r>
      <w:r>
        <w:rPr>
          <w:sz w:val="20"/>
        </w:rPr>
        <w:t>характеристик.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400" w:val="left" w:leader="none"/>
        </w:tabs>
        <w:spacing w:line="240" w:lineRule="auto" w:before="0" w:after="0"/>
        <w:ind w:left="1399" w:right="0" w:hanging="207"/>
        <w:jc w:val="left"/>
        <w:rPr>
          <w:sz w:val="20"/>
        </w:rPr>
      </w:pPr>
      <w:r>
        <w:rPr>
          <w:sz w:val="20"/>
        </w:rPr>
        <w:t>порядок</w:t>
      </w:r>
      <w:r>
        <w:rPr>
          <w:spacing w:val="13"/>
          <w:sz w:val="20"/>
        </w:rPr>
        <w:t> </w:t>
      </w:r>
      <w:r>
        <w:rPr>
          <w:sz w:val="20"/>
        </w:rPr>
        <w:t>мониторинга</w:t>
      </w:r>
      <w:r>
        <w:rPr>
          <w:spacing w:val="67"/>
          <w:sz w:val="20"/>
        </w:rPr>
        <w:t> </w:t>
      </w:r>
      <w:r>
        <w:rPr>
          <w:sz w:val="20"/>
        </w:rPr>
        <w:t>федеральным</w:t>
      </w:r>
      <w:r>
        <w:rPr>
          <w:spacing w:val="65"/>
          <w:sz w:val="20"/>
        </w:rPr>
        <w:t> </w:t>
      </w:r>
      <w:r>
        <w:rPr>
          <w:sz w:val="20"/>
        </w:rPr>
        <w:t>оператором</w:t>
      </w:r>
      <w:r>
        <w:rPr>
          <w:spacing w:val="66"/>
          <w:sz w:val="20"/>
        </w:rPr>
        <w:t> </w:t>
      </w:r>
      <w:r>
        <w:rPr>
          <w:sz w:val="20"/>
        </w:rPr>
        <w:t>создаваемой</w:t>
      </w:r>
      <w:r>
        <w:rPr>
          <w:spacing w:val="64"/>
          <w:sz w:val="20"/>
        </w:rPr>
        <w:t> </w:t>
      </w:r>
      <w:r>
        <w:rPr>
          <w:sz w:val="20"/>
        </w:rPr>
        <w:t>региональными</w:t>
      </w:r>
      <w:r>
        <w:rPr>
          <w:spacing w:val="65"/>
          <w:sz w:val="20"/>
        </w:rPr>
        <w:t> </w:t>
      </w:r>
      <w:r>
        <w:rPr>
          <w:sz w:val="20"/>
        </w:rPr>
        <w:t>координаторами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44" w:lineRule="auto" w:before="96"/>
        <w:ind w:left="652" w:right="111"/>
        <w:jc w:val="both"/>
      </w:pPr>
      <w:r>
        <w:rPr/>
        <w:t>инфраструктуры нацпроекта "Образование", осуществляемого в целях оценки использования субсидии из</w:t>
      </w:r>
      <w:r>
        <w:rPr>
          <w:spacing w:val="1"/>
        </w:rPr>
        <w:t> </w:t>
      </w:r>
      <w:r>
        <w:rPr/>
        <w:t>федерального</w:t>
      </w:r>
      <w:r>
        <w:rPr>
          <w:spacing w:val="-9"/>
        </w:rPr>
        <w:t> </w:t>
      </w:r>
      <w:r>
        <w:rPr/>
        <w:t>бюджета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обязательств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достижению</w:t>
      </w:r>
      <w:r>
        <w:rPr>
          <w:spacing w:val="-10"/>
        </w:rPr>
        <w:t> </w:t>
      </w:r>
      <w:r>
        <w:rPr/>
        <w:t>значений</w:t>
      </w:r>
      <w:r>
        <w:rPr>
          <w:spacing w:val="-10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данной</w:t>
      </w:r>
      <w:r>
        <w:rPr>
          <w:spacing w:val="-51"/>
        </w:rPr>
        <w:t> </w:t>
      </w:r>
      <w:r>
        <w:rPr/>
        <w:t>субсидии субъектами 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439" w:val="left" w:leader="none"/>
        </w:tabs>
        <w:spacing w:line="240" w:lineRule="auto" w:before="0" w:after="0"/>
        <w:ind w:left="652" w:right="109" w:firstLine="540"/>
        <w:jc w:val="left"/>
        <w:rPr>
          <w:sz w:val="20"/>
        </w:rPr>
      </w:pPr>
      <w:r>
        <w:rPr>
          <w:sz w:val="20"/>
        </w:rPr>
        <w:t>рекомендуемые</w:t>
      </w:r>
      <w:r>
        <w:rPr>
          <w:spacing w:val="2"/>
          <w:sz w:val="20"/>
        </w:rPr>
        <w:t> </w:t>
      </w:r>
      <w:r>
        <w:rPr>
          <w:sz w:val="20"/>
        </w:rPr>
        <w:t>подходы</w:t>
      </w:r>
      <w:r>
        <w:rPr>
          <w:spacing w:val="2"/>
          <w:sz w:val="20"/>
        </w:rPr>
        <w:t> </w:t>
      </w:r>
      <w:r>
        <w:rPr>
          <w:sz w:val="20"/>
        </w:rPr>
        <w:t>к</w:t>
      </w:r>
      <w:r>
        <w:rPr>
          <w:spacing w:val="5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закупочной</w:t>
      </w:r>
      <w:r>
        <w:rPr>
          <w:spacing w:val="2"/>
          <w:sz w:val="20"/>
        </w:rPr>
        <w:t> </w:t>
      </w:r>
      <w:r>
        <w:rPr>
          <w:sz w:val="20"/>
        </w:rPr>
        <w:t>деятельности</w:t>
      </w:r>
      <w:r>
        <w:rPr>
          <w:spacing w:val="3"/>
          <w:sz w:val="20"/>
        </w:rPr>
        <w:t> </w:t>
      </w:r>
      <w:r>
        <w:rPr>
          <w:sz w:val="20"/>
        </w:rPr>
        <w:t>с</w:t>
      </w:r>
      <w:r>
        <w:rPr>
          <w:spacing w:val="5"/>
          <w:sz w:val="20"/>
        </w:rPr>
        <w:t> </w:t>
      </w:r>
      <w:r>
        <w:rPr>
          <w:sz w:val="20"/>
        </w:rPr>
        <w:t>учетом</w:t>
      </w:r>
      <w:r>
        <w:rPr>
          <w:spacing w:val="3"/>
          <w:sz w:val="20"/>
        </w:rPr>
        <w:t> </w:t>
      </w:r>
      <w:r>
        <w:rPr>
          <w:sz w:val="20"/>
        </w:rPr>
        <w:t>действующего</w:t>
      </w:r>
      <w:r>
        <w:rPr>
          <w:spacing w:val="-51"/>
          <w:sz w:val="20"/>
        </w:rPr>
        <w:t> </w:t>
      </w:r>
      <w:r>
        <w:rPr>
          <w:sz w:val="20"/>
        </w:rPr>
        <w:t>законодательства.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2" w:lineRule="auto" w:before="1"/>
        <w:ind w:left="652" w:right="104" w:firstLine="540"/>
        <w:jc w:val="both"/>
      </w:pPr>
      <w:r>
        <w:rPr/>
        <w:t>Федеральный оператор обеспечивает утверждение Регламента не позднее 30 календарных дней с</w:t>
      </w:r>
      <w:r>
        <w:rPr>
          <w:spacing w:val="1"/>
        </w:rPr>
        <w:t> </w:t>
      </w:r>
      <w:r>
        <w:rPr/>
        <w:t>даты утверждения настоящих рекомендаций. При внесении изменений в Регламент Федеральный оператор</w:t>
      </w:r>
      <w:r>
        <w:rPr>
          <w:spacing w:val="-51"/>
        </w:rPr>
        <w:t> </w:t>
      </w:r>
      <w:r>
        <w:rPr/>
        <w:t>информирует</w:t>
      </w:r>
      <w:r>
        <w:rPr>
          <w:spacing w:val="1"/>
        </w:rPr>
        <w:t> </w:t>
      </w:r>
      <w:r>
        <w:rPr/>
        <w:t>региональных</w:t>
      </w:r>
      <w:r>
        <w:rPr>
          <w:spacing w:val="2"/>
        </w:rPr>
        <w:t> </w:t>
      </w:r>
      <w:r>
        <w:rPr/>
        <w:t>координаторов</w:t>
      </w:r>
      <w:r>
        <w:rPr>
          <w:spacing w:val="2"/>
        </w:rPr>
        <w:t> </w:t>
      </w:r>
      <w:r>
        <w:rPr/>
        <w:t>информационным письмом.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2" w:lineRule="auto"/>
        <w:ind w:left="652" w:right="113" w:firstLine="540"/>
        <w:jc w:val="both"/>
      </w:pPr>
      <w:r>
        <w:rPr/>
        <w:t>Общеобразовательным организациям, на базе которых создаются и функционируют Центры "Точка</w:t>
      </w:r>
      <w:r>
        <w:rPr>
          <w:spacing w:val="1"/>
        </w:rPr>
        <w:t> </w:t>
      </w:r>
      <w:r>
        <w:rPr/>
        <w:t>роста",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устройству,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актам,</w:t>
      </w:r>
      <w:r>
        <w:rPr>
          <w:spacing w:val="1"/>
        </w:rPr>
        <w:t> </w:t>
      </w:r>
      <w:r>
        <w:rPr/>
        <w:t>определяющим</w:t>
      </w:r>
      <w:r>
        <w:rPr>
          <w:spacing w:val="-1"/>
        </w:rPr>
        <w:t> </w:t>
      </w:r>
      <w:r>
        <w:rPr/>
        <w:t>требования к организации</w:t>
      </w:r>
      <w:r>
        <w:rPr>
          <w:spacing w:val="-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дополнительного образования детей.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2" w:lineRule="auto" w:before="1"/>
        <w:ind w:left="652" w:right="112" w:firstLine="540"/>
        <w:jc w:val="both"/>
      </w:pPr>
      <w:r>
        <w:rPr/>
        <w:t>Проектирование,</w:t>
      </w:r>
      <w:r>
        <w:rPr>
          <w:spacing w:val="1"/>
        </w:rPr>
        <w:t> </w:t>
      </w:r>
      <w:r>
        <w:rPr/>
        <w:t>зонирование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предусмотреть путем выделения соответствующих функциональных зон для эффективного размещения и</w:t>
      </w:r>
      <w:r>
        <w:rPr>
          <w:spacing w:val="1"/>
        </w:rPr>
        <w:t> </w:t>
      </w:r>
      <w:r>
        <w:rPr/>
        <w:t>использования оборудования,</w:t>
      </w:r>
      <w:r>
        <w:rPr>
          <w:spacing w:val="-1"/>
        </w:rPr>
        <w:t> </w:t>
      </w:r>
      <w:r>
        <w:rPr/>
        <w:t>средств</w:t>
      </w:r>
      <w:r>
        <w:rPr>
          <w:spacing w:val="3"/>
        </w:rPr>
        <w:t> </w:t>
      </w:r>
      <w:r>
        <w:rPr/>
        <w:t>обучения и</w:t>
      </w:r>
      <w:r>
        <w:rPr>
          <w:spacing w:val="1"/>
        </w:rPr>
        <w:t> </w:t>
      </w:r>
      <w:r>
        <w:rPr/>
        <w:t>воспитания</w:t>
      </w:r>
      <w:r>
        <w:rPr>
          <w:spacing w:val="3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роста".</w:t>
      </w:r>
    </w:p>
    <w:p>
      <w:pPr>
        <w:pStyle w:val="BodyText"/>
        <w:rPr>
          <w:sz w:val="18"/>
        </w:rPr>
      </w:pPr>
    </w:p>
    <w:p>
      <w:pPr>
        <w:pStyle w:val="BodyText"/>
        <w:spacing w:line="242" w:lineRule="auto"/>
        <w:ind w:left="652" w:right="102" w:firstLine="540"/>
        <w:jc w:val="both"/>
      </w:pPr>
      <w:r>
        <w:rPr/>
        <w:t>Центр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-5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проектной деятельности и групповой работы. Учебные помещения центра "Точка роста" рекомендуется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кабинетов</w:t>
      </w:r>
      <w:r>
        <w:rPr>
          <w:spacing w:val="1"/>
        </w:rPr>
        <w:t> </w:t>
      </w:r>
      <w:r>
        <w:rPr/>
        <w:t>(физики,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биологии,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информатики).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42" w:lineRule="auto"/>
        <w:ind w:left="652" w:right="108" w:firstLine="540"/>
        <w:jc w:val="both"/>
      </w:pPr>
      <w:r>
        <w:rPr/>
        <w:t>Набор помещений и пространств Центров "Точка</w:t>
      </w:r>
      <w:r>
        <w:rPr>
          <w:spacing w:val="1"/>
        </w:rPr>
        <w:t> </w:t>
      </w:r>
      <w:r>
        <w:rPr/>
        <w:t>роста" может быть расширен в зависимости от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роста".</w:t>
      </w:r>
      <w:r>
        <w:rPr>
          <w:spacing w:val="1"/>
        </w:rPr>
        <w:t> </w:t>
      </w:r>
      <w:r>
        <w:rPr/>
        <w:t>Помещения (функциональные зоны, в том числе учебные кабинеты физики, химии, биологии и пр.) Центра</w:t>
      </w:r>
      <w:r>
        <w:rPr>
          <w:spacing w:val="1"/>
        </w:rPr>
        <w:t> </w:t>
      </w:r>
      <w:r>
        <w:rPr/>
        <w:t>"Точка роста" целесообразно располагать 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одного здания</w:t>
      </w:r>
      <w:r>
        <w:rPr>
          <w:spacing w:val="53"/>
        </w:rPr>
        <w:t> </w:t>
      </w:r>
      <w:r>
        <w:rPr/>
        <w:t>общеобразовательной организации.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3"/>
        </w:rPr>
        <w:t> </w:t>
      </w:r>
      <w:r>
        <w:rPr/>
        <w:t>размещение на</w:t>
      </w:r>
      <w:r>
        <w:rPr>
          <w:spacing w:val="3"/>
        </w:rPr>
        <w:t> </w:t>
      </w:r>
      <w:r>
        <w:rPr/>
        <w:t>площадях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других</w:t>
      </w:r>
      <w:r>
        <w:rPr>
          <w:spacing w:val="4"/>
        </w:rPr>
        <w:t> </w:t>
      </w:r>
      <w:r>
        <w:rPr/>
        <w:t>зданиях.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2" w:lineRule="auto"/>
        <w:ind w:left="652" w:right="104" w:firstLine="540"/>
        <w:jc w:val="both"/>
      </w:pPr>
      <w:r>
        <w:rPr/>
        <w:t>Проектирование, зонирование помещений Центров "Точка роста" и определение дизайн-решений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проектированию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роста",</w:t>
      </w:r>
      <w:r>
        <w:rPr>
          <w:spacing w:val="1"/>
        </w:rPr>
        <w:t> </w:t>
      </w:r>
      <w:r>
        <w:rPr/>
        <w:t>разрабатываемого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оператором.</w:t>
      </w:r>
    </w:p>
    <w:p>
      <w:pPr>
        <w:pStyle w:val="BodyText"/>
        <w:rPr>
          <w:sz w:val="18"/>
        </w:rPr>
      </w:pPr>
    </w:p>
    <w:p>
      <w:pPr>
        <w:pStyle w:val="BodyText"/>
        <w:spacing w:line="242" w:lineRule="auto" w:before="1"/>
        <w:ind w:left="652" w:right="104" w:firstLine="540"/>
        <w:jc w:val="both"/>
      </w:pPr>
      <w:r>
        <w:rPr/>
        <w:t>При проектировании, зонировании помещений Центров "Точка роста" следует учитывать особенности</w:t>
      </w:r>
      <w:r>
        <w:rPr>
          <w:spacing w:val="-51"/>
        </w:rPr>
        <w:t> </w:t>
      </w:r>
      <w:r>
        <w:rPr/>
        <w:t>оборудования, расходных материалов, средств обучения и воспитания, которым будет обеспечиваться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2"/>
        </w:rPr>
        <w:t> </w:t>
      </w:r>
      <w:r>
        <w:rPr/>
        <w:t>организация.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2"/>
        </w:numPr>
        <w:tabs>
          <w:tab w:pos="1581" w:val="left" w:leader="none"/>
        </w:tabs>
        <w:spacing w:line="240" w:lineRule="auto" w:before="0" w:after="0"/>
        <w:ind w:left="1580" w:right="0" w:hanging="388"/>
        <w:jc w:val="left"/>
      </w:pPr>
      <w:r>
        <w:rPr/>
        <w:t>Кадровое</w:t>
      </w:r>
      <w:r>
        <w:rPr>
          <w:spacing w:val="-6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создания</w:t>
      </w:r>
      <w:r>
        <w:rPr>
          <w:spacing w:val="-6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"Точка</w:t>
      </w:r>
      <w:r>
        <w:rPr>
          <w:spacing w:val="-5"/>
        </w:rPr>
        <w:t> </w:t>
      </w:r>
      <w:r>
        <w:rPr/>
        <w:t>роста"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line="242" w:lineRule="auto" w:before="1"/>
        <w:ind w:left="652" w:right="105" w:firstLine="540"/>
        <w:jc w:val="both"/>
      </w:pPr>
      <w:r>
        <w:rPr/>
        <w:t>Региональный</w:t>
      </w:r>
      <w:r>
        <w:rPr>
          <w:spacing w:val="1"/>
        </w:rPr>
        <w:t> </w:t>
      </w:r>
      <w:r>
        <w:rPr/>
        <w:t>координатор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регулярный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результативностью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"Точка</w:t>
      </w:r>
      <w:r>
        <w:rPr>
          <w:spacing w:val="-3"/>
        </w:rPr>
        <w:t> </w:t>
      </w:r>
      <w:r>
        <w:rPr/>
        <w:t>роста"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общеобразовательной</w:t>
      </w:r>
      <w:r>
        <w:rPr>
          <w:spacing w:val="-5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осуществляет</w:t>
      </w:r>
      <w:r>
        <w:rPr>
          <w:spacing w:val="-2"/>
        </w:rPr>
        <w:t> </w:t>
      </w:r>
      <w:r>
        <w:rPr/>
        <w:t>руководитель</w:t>
      </w:r>
      <w:r>
        <w:rPr>
          <w:spacing w:val="-3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4" w:lineRule="auto"/>
        <w:ind w:left="652" w:right="109" w:firstLine="540"/>
        <w:jc w:val="both"/>
      </w:pP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педагогические</w:t>
      </w:r>
      <w:r>
        <w:rPr>
          <w:spacing w:val="-5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Кадровое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осуществляется с учетом устанавливаемого руководителем штатного расписания, действующих локальных</w:t>
      </w:r>
      <w:r>
        <w:rPr>
          <w:spacing w:val="1"/>
        </w:rPr>
        <w:t> </w:t>
      </w:r>
      <w:r>
        <w:rPr/>
        <w:t>нормативных актов, в</w:t>
      </w:r>
      <w:r>
        <w:rPr>
          <w:spacing w:val="1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 об</w:t>
      </w:r>
      <w:r>
        <w:rPr>
          <w:spacing w:val="3"/>
        </w:rPr>
        <w:t> </w:t>
      </w:r>
      <w:r>
        <w:rPr/>
        <w:t>оплате</w:t>
      </w:r>
      <w:r>
        <w:rPr>
          <w:spacing w:val="-1"/>
        </w:rPr>
        <w:t> </w:t>
      </w:r>
      <w:r>
        <w:rPr/>
        <w:t>труда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выплатах стимулирующего характера.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"/>
        <w:ind w:left="652" w:right="110" w:firstLine="540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(куратора)</w:t>
      </w:r>
      <w:r>
        <w:rPr>
          <w:spacing w:val="-1"/>
        </w:rPr>
        <w:t> </w:t>
      </w:r>
      <w:r>
        <w:rPr/>
        <w:t>Центра</w:t>
      </w:r>
      <w:r>
        <w:rPr>
          <w:spacing w:val="-1"/>
        </w:rPr>
        <w:t> </w:t>
      </w:r>
      <w:r>
        <w:rPr/>
        <w:t>"Точка роста", ответственного</w:t>
      </w:r>
      <w:r>
        <w:rPr>
          <w:spacing w:val="-1"/>
        </w:rPr>
        <w:t> </w:t>
      </w:r>
      <w:r>
        <w:rPr/>
        <w:t>за его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развитие.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193"/>
      </w:pPr>
      <w:r>
        <w:rPr/>
        <w:t>Руководитель</w:t>
      </w:r>
      <w:r>
        <w:rPr>
          <w:spacing w:val="-10"/>
        </w:rPr>
        <w:t> </w:t>
      </w:r>
      <w:r>
        <w:rPr/>
        <w:t>Центра</w:t>
      </w:r>
      <w:r>
        <w:rPr>
          <w:spacing w:val="-10"/>
        </w:rPr>
        <w:t> </w:t>
      </w:r>
      <w:r>
        <w:rPr/>
        <w:t>"Точка</w:t>
      </w:r>
      <w:r>
        <w:rPr>
          <w:spacing w:val="-7"/>
        </w:rPr>
        <w:t> </w:t>
      </w:r>
      <w:r>
        <w:rPr/>
        <w:t>роста":</w:t>
      </w:r>
    </w:p>
    <w:p>
      <w:pPr>
        <w:spacing w:after="0"/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577" w:val="left" w:leader="none"/>
          <w:tab w:pos="1578" w:val="left" w:leader="none"/>
          <w:tab w:pos="2915" w:val="left" w:leader="none"/>
          <w:tab w:pos="3871" w:val="left" w:leader="none"/>
          <w:tab w:pos="4407" w:val="left" w:leader="none"/>
          <w:tab w:pos="5629" w:val="left" w:leader="none"/>
          <w:tab w:pos="6058" w:val="left" w:leader="none"/>
          <w:tab w:pos="7881" w:val="left" w:leader="none"/>
          <w:tab w:pos="9568" w:val="left" w:leader="none"/>
        </w:tabs>
        <w:spacing w:line="240" w:lineRule="auto" w:before="97" w:after="0"/>
        <w:ind w:left="652" w:right="110" w:firstLine="540"/>
        <w:jc w:val="left"/>
        <w:rPr>
          <w:sz w:val="20"/>
        </w:rPr>
      </w:pPr>
      <w:r>
        <w:rPr>
          <w:sz w:val="20"/>
        </w:rPr>
        <w:t>организует</w:t>
        <w:tab/>
        <w:t>работу</w:t>
        <w:tab/>
        <w:t>по</w:t>
        <w:tab/>
        <w:t>текущему</w:t>
        <w:tab/>
        <w:t>и</w:t>
        <w:tab/>
        <w:t>перспективному</w:t>
        <w:tab/>
        <w:t>планированию</w:t>
        <w:tab/>
        <w:t>деятельности</w:t>
      </w:r>
      <w:r>
        <w:rPr>
          <w:spacing w:val="-5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-1"/>
          <w:sz w:val="20"/>
        </w:rPr>
        <w:t> </w:t>
      </w:r>
      <w:r>
        <w:rPr>
          <w:sz w:val="20"/>
        </w:rPr>
        <w:t>с</w:t>
      </w:r>
      <w:r>
        <w:rPr>
          <w:spacing w:val="3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целей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задач</w:t>
      </w:r>
      <w:r>
        <w:rPr>
          <w:spacing w:val="2"/>
          <w:sz w:val="20"/>
        </w:rPr>
        <w:t> </w:t>
      </w:r>
      <w:r>
        <w:rPr>
          <w:sz w:val="20"/>
        </w:rPr>
        <w:t>Центра</w:t>
      </w:r>
      <w:r>
        <w:rPr>
          <w:spacing w:val="1"/>
          <w:sz w:val="20"/>
        </w:rPr>
        <w:t> </w:t>
      </w:r>
      <w:r>
        <w:rPr>
          <w:sz w:val="20"/>
        </w:rPr>
        <w:t>"Точка</w:t>
      </w:r>
      <w:r>
        <w:rPr>
          <w:spacing w:val="1"/>
          <w:sz w:val="20"/>
        </w:rPr>
        <w:t> </w:t>
      </w:r>
      <w:r>
        <w:rPr>
          <w:sz w:val="20"/>
        </w:rPr>
        <w:t>роста";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21" w:val="left" w:leader="none"/>
        </w:tabs>
        <w:spacing w:line="240" w:lineRule="auto" w:before="0" w:after="0"/>
        <w:ind w:left="652" w:right="116" w:firstLine="540"/>
        <w:jc w:val="left"/>
        <w:rPr>
          <w:sz w:val="20"/>
        </w:rPr>
      </w:pPr>
      <w:r>
        <w:rPr>
          <w:sz w:val="20"/>
        </w:rPr>
        <w:t>координирует</w:t>
      </w:r>
      <w:r>
        <w:rPr>
          <w:spacing w:val="-5"/>
          <w:sz w:val="20"/>
        </w:rPr>
        <w:t> </w:t>
      </w:r>
      <w:r>
        <w:rPr>
          <w:sz w:val="20"/>
        </w:rPr>
        <w:t>работу</w:t>
      </w:r>
      <w:r>
        <w:rPr>
          <w:spacing w:val="-9"/>
          <w:sz w:val="20"/>
        </w:rPr>
        <w:t> </w:t>
      </w:r>
      <w:r>
        <w:rPr>
          <w:sz w:val="20"/>
        </w:rPr>
        <w:t>педагогических</w:t>
      </w:r>
      <w:r>
        <w:rPr>
          <w:spacing w:val="-4"/>
          <w:sz w:val="20"/>
        </w:rPr>
        <w:t> </w:t>
      </w:r>
      <w:r>
        <w:rPr>
          <w:sz w:val="20"/>
        </w:rPr>
        <w:t>работников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выполнению</w:t>
      </w:r>
      <w:r>
        <w:rPr>
          <w:spacing w:val="-4"/>
          <w:sz w:val="20"/>
        </w:rPr>
        <w:t> </w:t>
      </w:r>
      <w:r>
        <w:rPr>
          <w:sz w:val="20"/>
        </w:rPr>
        <w:t>учебных</w:t>
      </w:r>
      <w:r>
        <w:rPr>
          <w:spacing w:val="-7"/>
          <w:sz w:val="20"/>
        </w:rPr>
        <w:t> </w:t>
      </w:r>
      <w:r>
        <w:rPr>
          <w:sz w:val="20"/>
        </w:rPr>
        <w:t>(образовательных)</w:t>
      </w:r>
      <w:r>
        <w:rPr>
          <w:spacing w:val="-6"/>
          <w:sz w:val="20"/>
        </w:rPr>
        <w:t> </w:t>
      </w:r>
      <w:r>
        <w:rPr>
          <w:sz w:val="20"/>
        </w:rPr>
        <w:t>планов</w:t>
      </w:r>
      <w:r>
        <w:rPr>
          <w:spacing w:val="-50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программ,</w:t>
      </w:r>
      <w:r>
        <w:rPr>
          <w:spacing w:val="1"/>
          <w:sz w:val="20"/>
        </w:rPr>
        <w:t> </w:t>
      </w:r>
      <w:r>
        <w:rPr>
          <w:sz w:val="20"/>
        </w:rPr>
        <w:t>разработке необходимой</w:t>
      </w:r>
      <w:r>
        <w:rPr>
          <w:spacing w:val="3"/>
          <w:sz w:val="20"/>
        </w:rPr>
        <w:t> </w:t>
      </w:r>
      <w:r>
        <w:rPr>
          <w:sz w:val="20"/>
        </w:rPr>
        <w:t>учебно-методической</w:t>
      </w:r>
      <w:r>
        <w:rPr>
          <w:spacing w:val="1"/>
          <w:sz w:val="20"/>
        </w:rPr>
        <w:t> </w:t>
      </w:r>
      <w:r>
        <w:rPr>
          <w:sz w:val="20"/>
        </w:rPr>
        <w:t>документации;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1" w:after="0"/>
        <w:ind w:left="1315" w:right="0" w:hanging="123"/>
        <w:jc w:val="left"/>
        <w:rPr>
          <w:sz w:val="20"/>
        </w:rPr>
      </w:pPr>
      <w:r>
        <w:rPr>
          <w:spacing w:val="-1"/>
          <w:sz w:val="20"/>
        </w:rPr>
        <w:t>оказывает</w:t>
      </w:r>
      <w:r>
        <w:rPr>
          <w:spacing w:val="-11"/>
          <w:sz w:val="20"/>
        </w:rPr>
        <w:t> </w:t>
      </w:r>
      <w:r>
        <w:rPr>
          <w:sz w:val="20"/>
        </w:rPr>
        <w:t>помощь</w:t>
      </w:r>
      <w:r>
        <w:rPr>
          <w:spacing w:val="-13"/>
          <w:sz w:val="20"/>
        </w:rPr>
        <w:t> </w:t>
      </w:r>
      <w:r>
        <w:rPr>
          <w:sz w:val="20"/>
        </w:rPr>
        <w:t>педагогическим</w:t>
      </w:r>
      <w:r>
        <w:rPr>
          <w:spacing w:val="-11"/>
          <w:sz w:val="20"/>
        </w:rPr>
        <w:t> </w:t>
      </w:r>
      <w:r>
        <w:rPr>
          <w:sz w:val="20"/>
        </w:rPr>
        <w:t>работникам</w:t>
      </w:r>
      <w:r>
        <w:rPr>
          <w:spacing w:val="-12"/>
          <w:sz w:val="20"/>
        </w:rPr>
        <w:t> </w:t>
      </w:r>
      <w:r>
        <w:rPr>
          <w:sz w:val="20"/>
        </w:rPr>
        <w:t>в</w:t>
      </w:r>
      <w:r>
        <w:rPr>
          <w:spacing w:val="-11"/>
          <w:sz w:val="20"/>
        </w:rPr>
        <w:t> </w:t>
      </w:r>
      <w:r>
        <w:rPr>
          <w:sz w:val="20"/>
        </w:rPr>
        <w:t>освоении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13"/>
          <w:sz w:val="20"/>
        </w:rPr>
        <w:t> </w:t>
      </w:r>
      <w:r>
        <w:rPr>
          <w:sz w:val="20"/>
        </w:rPr>
        <w:t>разработке</w:t>
      </w:r>
      <w:r>
        <w:rPr>
          <w:spacing w:val="-12"/>
          <w:sz w:val="20"/>
        </w:rPr>
        <w:t> </w:t>
      </w:r>
      <w:r>
        <w:rPr>
          <w:sz w:val="20"/>
        </w:rPr>
        <w:t>программ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13"/>
          <w:sz w:val="20"/>
        </w:rPr>
        <w:t> </w:t>
      </w:r>
      <w:r>
        <w:rPr>
          <w:sz w:val="20"/>
        </w:rPr>
        <w:t>технологий;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40" w:lineRule="auto" w:before="0" w:after="0"/>
        <w:ind w:left="652" w:right="110" w:firstLine="540"/>
        <w:jc w:val="left"/>
        <w:rPr>
          <w:sz w:val="20"/>
        </w:rPr>
      </w:pPr>
      <w:r>
        <w:rPr>
          <w:sz w:val="20"/>
        </w:rPr>
        <w:t>организует</w:t>
      </w:r>
      <w:r>
        <w:rPr>
          <w:spacing w:val="52"/>
          <w:sz w:val="20"/>
        </w:rPr>
        <w:t> </w:t>
      </w:r>
      <w:r>
        <w:rPr>
          <w:sz w:val="20"/>
        </w:rPr>
        <w:t>методическую,</w:t>
      </w:r>
      <w:r>
        <w:rPr>
          <w:spacing w:val="3"/>
          <w:sz w:val="20"/>
        </w:rPr>
        <w:t> </w:t>
      </w:r>
      <w:r>
        <w:rPr>
          <w:sz w:val="20"/>
        </w:rPr>
        <w:t>культурно-массовую,</w:t>
      </w:r>
      <w:r>
        <w:rPr>
          <w:spacing w:val="2"/>
          <w:sz w:val="20"/>
        </w:rPr>
        <w:t> </w:t>
      </w:r>
      <w:r>
        <w:rPr>
          <w:sz w:val="20"/>
        </w:rPr>
        <w:t>внеклассную</w:t>
      </w:r>
      <w:r>
        <w:rPr>
          <w:spacing w:val="4"/>
          <w:sz w:val="20"/>
        </w:rPr>
        <w:t> </w:t>
      </w:r>
      <w:r>
        <w:rPr>
          <w:sz w:val="20"/>
        </w:rPr>
        <w:t>работу,</w:t>
      </w:r>
      <w:r>
        <w:rPr>
          <w:spacing w:val="2"/>
          <w:sz w:val="20"/>
        </w:rPr>
        <w:t> </w:t>
      </w:r>
      <w:r>
        <w:rPr>
          <w:sz w:val="20"/>
        </w:rPr>
        <w:t>а</w:t>
      </w:r>
      <w:r>
        <w:rPr>
          <w:spacing w:val="2"/>
          <w:sz w:val="20"/>
        </w:rPr>
        <w:t> </w:t>
      </w:r>
      <w:r>
        <w:rPr>
          <w:sz w:val="20"/>
        </w:rPr>
        <w:t>также</w:t>
      </w:r>
      <w:r>
        <w:rPr>
          <w:spacing w:val="2"/>
          <w:sz w:val="20"/>
        </w:rPr>
        <w:t> </w:t>
      </w:r>
      <w:r>
        <w:rPr>
          <w:sz w:val="20"/>
        </w:rPr>
        <w:t>информационную</w:t>
      </w:r>
      <w:r>
        <w:rPr>
          <w:spacing w:val="-51"/>
          <w:sz w:val="20"/>
        </w:rPr>
        <w:t> </w:t>
      </w:r>
      <w:r>
        <w:rPr>
          <w:sz w:val="20"/>
        </w:rPr>
        <w:t>работу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4"/>
          <w:sz w:val="20"/>
        </w:rPr>
        <w:t> </w:t>
      </w:r>
      <w:r>
        <w:rPr>
          <w:sz w:val="20"/>
        </w:rPr>
        <w:t>родителей;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51" w:val="left" w:leader="none"/>
        </w:tabs>
        <w:spacing w:line="240" w:lineRule="auto" w:before="0" w:after="0"/>
        <w:ind w:left="652" w:right="107" w:firstLine="540"/>
        <w:jc w:val="left"/>
        <w:rPr>
          <w:sz w:val="20"/>
        </w:rPr>
      </w:pPr>
      <w:r>
        <w:rPr>
          <w:sz w:val="20"/>
        </w:rPr>
        <w:t>обеспечивает</w:t>
      </w:r>
      <w:r>
        <w:rPr>
          <w:spacing w:val="15"/>
          <w:sz w:val="20"/>
        </w:rPr>
        <w:t> </w:t>
      </w:r>
      <w:r>
        <w:rPr>
          <w:sz w:val="20"/>
        </w:rPr>
        <w:t>контроль</w:t>
      </w:r>
      <w:r>
        <w:rPr>
          <w:spacing w:val="15"/>
          <w:sz w:val="20"/>
        </w:rPr>
        <w:t> </w:t>
      </w:r>
      <w:r>
        <w:rPr>
          <w:sz w:val="20"/>
        </w:rPr>
        <w:t>за</w:t>
      </w:r>
      <w:r>
        <w:rPr>
          <w:spacing w:val="15"/>
          <w:sz w:val="20"/>
        </w:rPr>
        <w:t> </w:t>
      </w:r>
      <w:r>
        <w:rPr>
          <w:sz w:val="20"/>
        </w:rPr>
        <w:t>выполнением</w:t>
      </w:r>
      <w:r>
        <w:rPr>
          <w:spacing w:val="15"/>
          <w:sz w:val="20"/>
        </w:rPr>
        <w:t> </w:t>
      </w:r>
      <w:r>
        <w:rPr>
          <w:sz w:val="20"/>
        </w:rPr>
        <w:t>плановых</w:t>
      </w:r>
      <w:r>
        <w:rPr>
          <w:spacing w:val="16"/>
          <w:sz w:val="20"/>
        </w:rPr>
        <w:t> </w:t>
      </w:r>
      <w:r>
        <w:rPr>
          <w:sz w:val="20"/>
        </w:rPr>
        <w:t>заданий,</w:t>
      </w:r>
      <w:r>
        <w:rPr>
          <w:spacing w:val="15"/>
          <w:sz w:val="20"/>
        </w:rPr>
        <w:t> </w:t>
      </w:r>
      <w:r>
        <w:rPr>
          <w:sz w:val="20"/>
        </w:rPr>
        <w:t>обеспечивает</w:t>
      </w:r>
      <w:r>
        <w:rPr>
          <w:spacing w:val="15"/>
          <w:sz w:val="20"/>
        </w:rPr>
        <w:t> </w:t>
      </w:r>
      <w:r>
        <w:rPr>
          <w:sz w:val="20"/>
        </w:rPr>
        <w:t>своевременное</w:t>
      </w:r>
      <w:r>
        <w:rPr>
          <w:spacing w:val="-51"/>
          <w:sz w:val="20"/>
        </w:rPr>
        <w:t> </w:t>
      </w:r>
      <w:r>
        <w:rPr>
          <w:sz w:val="20"/>
        </w:rPr>
        <w:t>составление</w:t>
      </w:r>
      <w:r>
        <w:rPr>
          <w:spacing w:val="5"/>
          <w:sz w:val="20"/>
        </w:rPr>
        <w:t> </w:t>
      </w:r>
      <w:r>
        <w:rPr>
          <w:sz w:val="20"/>
        </w:rPr>
        <w:t>установленной отчетной</w:t>
      </w:r>
      <w:r>
        <w:rPr>
          <w:spacing w:val="2"/>
          <w:sz w:val="20"/>
        </w:rPr>
        <w:t> </w:t>
      </w:r>
      <w:r>
        <w:rPr>
          <w:sz w:val="20"/>
        </w:rPr>
        <w:t>документации;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85" w:val="left" w:leader="none"/>
          <w:tab w:pos="1487" w:val="left" w:leader="none"/>
          <w:tab w:pos="2339" w:val="left" w:leader="none"/>
          <w:tab w:pos="3817" w:val="left" w:leader="none"/>
          <w:tab w:pos="4261" w:val="left" w:leader="none"/>
          <w:tab w:pos="6406" w:val="left" w:leader="none"/>
          <w:tab w:pos="8327" w:val="left" w:leader="none"/>
          <w:tab w:pos="9420" w:val="left" w:leader="none"/>
          <w:tab w:pos="9760" w:val="left" w:leader="none"/>
        </w:tabs>
        <w:spacing w:line="240" w:lineRule="auto" w:before="0" w:after="0"/>
        <w:ind w:left="652" w:right="114" w:firstLine="540"/>
        <w:jc w:val="left"/>
        <w:rPr>
          <w:sz w:val="20"/>
        </w:rPr>
      </w:pPr>
      <w:r>
        <w:rPr>
          <w:sz w:val="20"/>
        </w:rPr>
        <w:t>вносит</w:t>
        <w:tab/>
        <w:t>предложения</w:t>
        <w:tab/>
        <w:t>по</w:t>
        <w:tab/>
        <w:t>совершенствованию</w:t>
        <w:tab/>
        <w:t>образовательного</w:t>
        <w:tab/>
        <w:t>процесса</w:t>
        <w:tab/>
        <w:t>и</w:t>
        <w:tab/>
      </w:r>
      <w:r>
        <w:rPr>
          <w:spacing w:val="-1"/>
          <w:sz w:val="20"/>
        </w:rPr>
        <w:t>управления</w:t>
      </w:r>
      <w:r>
        <w:rPr>
          <w:spacing w:val="-51"/>
          <w:sz w:val="20"/>
        </w:rPr>
        <w:t> </w:t>
      </w:r>
      <w:r>
        <w:rPr>
          <w:sz w:val="20"/>
        </w:rPr>
        <w:t>образовательным</w:t>
      </w:r>
      <w:r>
        <w:rPr>
          <w:spacing w:val="5"/>
          <w:sz w:val="20"/>
        </w:rPr>
        <w:t> </w:t>
      </w:r>
      <w:r>
        <w:rPr>
          <w:sz w:val="20"/>
        </w:rPr>
        <w:t>учреждением;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543" w:val="left" w:leader="none"/>
          <w:tab w:pos="1544" w:val="left" w:leader="none"/>
          <w:tab w:pos="2831" w:val="left" w:leader="none"/>
          <w:tab w:pos="3843" w:val="left" w:leader="none"/>
          <w:tab w:pos="4232" w:val="left" w:leader="none"/>
          <w:tab w:pos="5164" w:val="left" w:leader="none"/>
          <w:tab w:pos="6296" w:val="left" w:leader="none"/>
          <w:tab w:pos="6692" w:val="left" w:leader="none"/>
          <w:tab w:pos="8054" w:val="left" w:leader="none"/>
          <w:tab w:pos="10397" w:val="left" w:leader="none"/>
        </w:tabs>
        <w:spacing w:line="240" w:lineRule="auto" w:before="1" w:after="0"/>
        <w:ind w:left="652" w:right="102" w:firstLine="540"/>
        <w:jc w:val="left"/>
        <w:rPr>
          <w:sz w:val="20"/>
        </w:rPr>
      </w:pPr>
      <w:r>
        <w:rPr>
          <w:sz w:val="20"/>
        </w:rPr>
        <w:t>принимает</w:t>
        <w:tab/>
        <w:t>участие</w:t>
        <w:tab/>
        <w:t>в</w:t>
        <w:tab/>
        <w:t>работе</w:t>
        <w:tab/>
        <w:t>развитии</w:t>
        <w:tab/>
        <w:t>и</w:t>
        <w:tab/>
        <w:t>укреплении</w:t>
        <w:tab/>
        <w:t>учебно-материальной</w:t>
        <w:tab/>
      </w:r>
      <w:r>
        <w:rPr>
          <w:spacing w:val="-2"/>
          <w:sz w:val="20"/>
        </w:rPr>
        <w:t>базы</w:t>
      </w:r>
      <w:r>
        <w:rPr>
          <w:spacing w:val="-5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2"/>
          <w:sz w:val="20"/>
        </w:rPr>
        <w:t> </w:t>
      </w:r>
      <w:r>
        <w:rPr>
          <w:sz w:val="20"/>
        </w:rPr>
        <w:t>организации.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2" w:lineRule="auto"/>
        <w:ind w:left="652" w:right="105" w:firstLine="540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кадровому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общеобразовательной организацией самостоятельно с учетом действующего трудового законодательства,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настоящих</w:t>
      </w:r>
      <w:r>
        <w:rPr>
          <w:spacing w:val="2"/>
        </w:rPr>
        <w:t> </w:t>
      </w:r>
      <w:r>
        <w:rPr/>
        <w:t>Рекомендаций.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2" w:lineRule="auto"/>
        <w:ind w:left="652" w:right="111" w:firstLine="540"/>
        <w:jc w:val="both"/>
      </w:pPr>
      <w:r>
        <w:rPr/>
        <w:t>Субъект Российской Федерации при формировании бюджета на очередной год и плановый период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субвенций</w:t>
      </w:r>
      <w:r>
        <w:rPr>
          <w:spacing w:val="1"/>
        </w:rPr>
        <w:t> </w:t>
      </w:r>
      <w:r>
        <w:rPr/>
        <w:t>местным</w:t>
      </w:r>
      <w:r>
        <w:rPr>
          <w:spacing w:val="1"/>
        </w:rPr>
        <w:t> </w:t>
      </w:r>
      <w:r>
        <w:rPr/>
        <w:t>бюджетам в объеме, необходимом для финансового обеспечения оплаты труда педагогических работников</w:t>
      </w:r>
      <w:r>
        <w:rPr>
          <w:spacing w:val="-51"/>
        </w:rPr>
        <w:t> </w:t>
      </w:r>
      <w:r>
        <w:rPr/>
        <w:t>общеобразовательных</w:t>
      </w:r>
      <w:r>
        <w:rPr>
          <w:spacing w:val="-2"/>
        </w:rPr>
        <w:t> </w:t>
      </w:r>
      <w:r>
        <w:rPr/>
        <w:t>организаций,</w:t>
      </w:r>
      <w:r>
        <w:rPr>
          <w:spacing w:val="-2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-2"/>
        </w:rPr>
        <w:t> </w:t>
      </w:r>
      <w:r>
        <w:rPr/>
        <w:t>Центров</w:t>
      </w:r>
      <w:r>
        <w:rPr>
          <w:spacing w:val="6"/>
        </w:rPr>
        <w:t> </w:t>
      </w:r>
      <w:r>
        <w:rPr/>
        <w:t>"Точка</w:t>
      </w:r>
      <w:r>
        <w:rPr>
          <w:spacing w:val="-2"/>
        </w:rPr>
        <w:t> </w:t>
      </w:r>
      <w:r>
        <w:rPr/>
        <w:t>роста".</w:t>
      </w:r>
    </w:p>
    <w:p>
      <w:pPr>
        <w:pStyle w:val="BodyText"/>
        <w:rPr>
          <w:sz w:val="18"/>
        </w:rPr>
      </w:pPr>
    </w:p>
    <w:p>
      <w:pPr>
        <w:pStyle w:val="BodyText"/>
        <w:spacing w:line="244" w:lineRule="auto"/>
        <w:ind w:left="652" w:right="109" w:firstLine="540"/>
        <w:jc w:val="both"/>
      </w:pP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дополнительным профессиональным программам для педагогических работников Центров "Точка роста" в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создания.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доводятся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 через Региональных координаторов. Повышение квалификации педагогических работников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не</w:t>
      </w:r>
      <w:r>
        <w:rPr>
          <w:spacing w:val="4"/>
        </w:rPr>
        <w:t> </w:t>
      </w:r>
      <w:r>
        <w:rPr/>
        <w:t>реже</w:t>
      </w:r>
      <w:r>
        <w:rPr>
          <w:spacing w:val="2"/>
        </w:rPr>
        <w:t> </w:t>
      </w:r>
      <w:r>
        <w:rPr/>
        <w:t>одного</w:t>
      </w:r>
      <w:r>
        <w:rPr>
          <w:spacing w:val="3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</w:t>
      </w:r>
      <w:r>
        <w:rPr>
          <w:spacing w:val="6"/>
        </w:rPr>
        <w:t> </w:t>
      </w:r>
      <w:r>
        <w:rPr/>
        <w:t>года.</w:t>
      </w: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2"/>
        </w:numPr>
        <w:tabs>
          <w:tab w:pos="1581" w:val="left" w:leader="none"/>
        </w:tabs>
        <w:spacing w:line="240" w:lineRule="auto" w:before="0" w:after="0"/>
        <w:ind w:left="1580" w:right="0" w:hanging="388"/>
        <w:jc w:val="left"/>
      </w:pPr>
      <w:r>
        <w:rPr/>
        <w:t>Информационное</w:t>
      </w:r>
      <w:r>
        <w:rPr>
          <w:spacing w:val="-3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Центров</w:t>
      </w:r>
      <w:r>
        <w:rPr>
          <w:spacing w:val="-5"/>
        </w:rPr>
        <w:t> </w:t>
      </w:r>
      <w:r>
        <w:rPr/>
        <w:t>"Точка</w:t>
      </w:r>
      <w:r>
        <w:rPr>
          <w:spacing w:val="-5"/>
        </w:rPr>
        <w:t> </w:t>
      </w:r>
      <w:r>
        <w:rPr/>
        <w:t>роста"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spacing w:line="242" w:lineRule="auto"/>
        <w:ind w:left="652" w:right="108" w:firstLine="540"/>
        <w:jc w:val="both"/>
      </w:pPr>
      <w:r>
        <w:rPr/>
        <w:t>Региональный</w:t>
      </w:r>
      <w:r>
        <w:rPr>
          <w:spacing w:val="-5"/>
        </w:rPr>
        <w:t> </w:t>
      </w:r>
      <w:r>
        <w:rPr/>
        <w:t>координатор</w:t>
      </w:r>
      <w:r>
        <w:rPr>
          <w:spacing w:val="-6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позднее</w:t>
      </w:r>
      <w:r>
        <w:rPr>
          <w:spacing w:val="-6"/>
        </w:rPr>
        <w:t> </w:t>
      </w:r>
      <w:r>
        <w:rPr/>
        <w:t>дня</w:t>
      </w:r>
      <w:r>
        <w:rPr>
          <w:spacing w:val="-5"/>
        </w:rPr>
        <w:t> </w:t>
      </w:r>
      <w:r>
        <w:rPr/>
        <w:t>открытия</w:t>
      </w:r>
      <w:r>
        <w:rPr>
          <w:spacing w:val="-3"/>
        </w:rPr>
        <w:t> </w:t>
      </w:r>
      <w:r>
        <w:rPr/>
        <w:t>Центра</w:t>
      </w:r>
      <w:r>
        <w:rPr>
          <w:spacing w:val="-5"/>
        </w:rPr>
        <w:t> </w:t>
      </w:r>
      <w:r>
        <w:rPr/>
        <w:t>"Точка</w:t>
      </w:r>
      <w:r>
        <w:rPr>
          <w:spacing w:val="-4"/>
        </w:rPr>
        <w:t> </w:t>
      </w:r>
      <w:r>
        <w:rPr/>
        <w:t>роста"</w:t>
      </w:r>
      <w:r>
        <w:rPr>
          <w:spacing w:val="-4"/>
        </w:rPr>
        <w:t> </w:t>
      </w:r>
      <w:r>
        <w:rPr/>
        <w:t>обеспечивает</w:t>
      </w:r>
      <w:r>
        <w:rPr>
          <w:spacing w:val="-6"/>
        </w:rPr>
        <w:t> </w:t>
      </w:r>
      <w:r>
        <w:rPr/>
        <w:t>размещение</w:t>
      </w:r>
      <w:r>
        <w:rPr>
          <w:spacing w:val="-5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созданном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"Центр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 в сети "Интернет" информации о создании и функционировании Центра "Точка роста", в том</w:t>
      </w:r>
      <w:r>
        <w:rPr>
          <w:spacing w:val="1"/>
        </w:rPr>
        <w:t> </w:t>
      </w:r>
      <w:r>
        <w:rPr/>
        <w:t>числе информации об образовательных программах, оборудовании Центра "Точка роста", планируемом</w:t>
      </w:r>
      <w:r>
        <w:rPr>
          <w:spacing w:val="1"/>
        </w:rPr>
        <w:t> </w:t>
      </w:r>
      <w:r>
        <w:rPr/>
        <w:t>режиме занятий обучающихся, планируемых</w:t>
      </w:r>
      <w:r>
        <w:rPr>
          <w:spacing w:val="1"/>
        </w:rPr>
        <w:t> </w:t>
      </w:r>
      <w:r>
        <w:rPr/>
        <w:t>мероприятиях. В созданном разделе официального сайта</w:t>
      </w:r>
      <w:r>
        <w:rPr>
          <w:spacing w:val="1"/>
        </w:rPr>
        <w:t> </w:t>
      </w:r>
      <w:r>
        <w:rPr/>
        <w:t>общеобразовательной организации размещается информация о национальном проекте "Образование" 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логотип),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официальная</w:t>
      </w:r>
      <w:r>
        <w:rPr>
          <w:spacing w:val="1"/>
        </w:rPr>
        <w:t> </w:t>
      </w:r>
      <w:r>
        <w:rPr/>
        <w:t>символика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652" w:firstLine="540"/>
      </w:pPr>
      <w:r>
        <w:rPr/>
        <w:t>Общими</w:t>
      </w:r>
      <w:r>
        <w:rPr>
          <w:spacing w:val="21"/>
        </w:rPr>
        <w:t> </w:t>
      </w:r>
      <w:r>
        <w:rPr/>
        <w:t>требованиями</w:t>
      </w:r>
      <w:r>
        <w:rPr>
          <w:spacing w:val="22"/>
        </w:rPr>
        <w:t> </w:t>
      </w:r>
      <w:r>
        <w:rPr/>
        <w:t>к</w:t>
      </w:r>
      <w:r>
        <w:rPr>
          <w:spacing w:val="23"/>
        </w:rPr>
        <w:t> </w:t>
      </w:r>
      <w:r>
        <w:rPr/>
        <w:t>содержательному</w:t>
      </w:r>
      <w:r>
        <w:rPr>
          <w:spacing w:val="19"/>
        </w:rPr>
        <w:t> </w:t>
      </w:r>
      <w:r>
        <w:rPr/>
        <w:t>наполнению</w:t>
      </w:r>
      <w:r>
        <w:rPr>
          <w:spacing w:val="20"/>
        </w:rPr>
        <w:t> </w:t>
      </w:r>
      <w:r>
        <w:rPr/>
        <w:t>специального</w:t>
      </w:r>
      <w:r>
        <w:rPr>
          <w:spacing w:val="21"/>
        </w:rPr>
        <w:t> </w:t>
      </w:r>
      <w:r>
        <w:rPr/>
        <w:t>раздела</w:t>
      </w:r>
      <w:r>
        <w:rPr>
          <w:spacing w:val="21"/>
        </w:rPr>
        <w:t> </w:t>
      </w:r>
      <w:r>
        <w:rPr/>
        <w:t>официального</w:t>
      </w:r>
      <w:r>
        <w:rPr>
          <w:spacing w:val="21"/>
        </w:rPr>
        <w:t> </w:t>
      </w:r>
      <w:r>
        <w:rPr/>
        <w:t>сайта</w:t>
      </w:r>
      <w:r>
        <w:rPr>
          <w:spacing w:val="-50"/>
        </w:rPr>
        <w:t> </w:t>
      </w:r>
      <w:r>
        <w:rPr/>
        <w:t>общеобразовательной</w:t>
      </w:r>
      <w:r>
        <w:rPr>
          <w:spacing w:val="2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652" w:firstLine="540"/>
      </w:pPr>
      <w:r>
        <w:rPr/>
        <w:t>а)</w:t>
      </w:r>
      <w:r>
        <w:rPr>
          <w:spacing w:val="35"/>
        </w:rPr>
        <w:t> </w:t>
      </w:r>
      <w:r>
        <w:rPr/>
        <w:t>наличие</w:t>
      </w:r>
      <w:r>
        <w:rPr>
          <w:spacing w:val="36"/>
        </w:rPr>
        <w:t> </w:t>
      </w:r>
      <w:r>
        <w:rPr/>
        <w:t>всей</w:t>
      </w:r>
      <w:r>
        <w:rPr>
          <w:spacing w:val="35"/>
        </w:rPr>
        <w:t> </w:t>
      </w:r>
      <w:r>
        <w:rPr/>
        <w:t>требуемой</w:t>
      </w:r>
      <w:r>
        <w:rPr>
          <w:spacing w:val="34"/>
        </w:rPr>
        <w:t> </w:t>
      </w:r>
      <w:r>
        <w:rPr/>
        <w:t>информации</w:t>
      </w:r>
      <w:r>
        <w:rPr>
          <w:spacing w:val="35"/>
        </w:rPr>
        <w:t> </w:t>
      </w:r>
      <w:r>
        <w:rPr/>
        <w:t>(исчерпывающий</w:t>
      </w:r>
      <w:r>
        <w:rPr>
          <w:spacing w:val="35"/>
        </w:rPr>
        <w:t> </w:t>
      </w:r>
      <w:r>
        <w:rPr/>
        <w:t>набор</w:t>
      </w:r>
      <w:r>
        <w:rPr>
          <w:spacing w:val="35"/>
        </w:rPr>
        <w:t> </w:t>
      </w:r>
      <w:r>
        <w:rPr/>
        <w:t>сведений</w:t>
      </w:r>
      <w:r>
        <w:rPr>
          <w:spacing w:val="35"/>
        </w:rPr>
        <w:t> </w:t>
      </w:r>
      <w:r>
        <w:rPr/>
        <w:t>о</w:t>
      </w:r>
      <w:r>
        <w:rPr>
          <w:spacing w:val="35"/>
        </w:rPr>
        <w:t> </w:t>
      </w:r>
      <w:r>
        <w:rPr/>
        <w:t>деятельности</w:t>
      </w:r>
      <w:r>
        <w:rPr>
          <w:spacing w:val="37"/>
        </w:rPr>
        <w:t> </w:t>
      </w:r>
      <w:r>
        <w:rPr/>
        <w:t>Центра</w:t>
      </w:r>
      <w:r>
        <w:rPr>
          <w:spacing w:val="-50"/>
        </w:rPr>
        <w:t> </w:t>
      </w:r>
      <w:r>
        <w:rPr/>
        <w:t>"Точка</w:t>
      </w:r>
      <w:r>
        <w:rPr>
          <w:spacing w:val="2"/>
        </w:rPr>
        <w:t> </w:t>
      </w:r>
      <w:r>
        <w:rPr/>
        <w:t>роста" для</w:t>
      </w:r>
      <w:r>
        <w:rPr>
          <w:spacing w:val="3"/>
        </w:rPr>
        <w:t> </w:t>
      </w:r>
      <w:r>
        <w:rPr/>
        <w:t>всех</w:t>
      </w:r>
      <w:r>
        <w:rPr>
          <w:spacing w:val="3"/>
        </w:rPr>
        <w:t> </w:t>
      </w:r>
      <w:r>
        <w:rPr/>
        <w:t>участников образовательных</w:t>
      </w:r>
      <w:r>
        <w:rPr>
          <w:spacing w:val="2"/>
        </w:rPr>
        <w:t> </w:t>
      </w:r>
      <w:r>
        <w:rPr/>
        <w:t>отношений);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2" w:lineRule="auto"/>
        <w:ind w:left="652" w:right="112" w:firstLine="540"/>
        <w:jc w:val="both"/>
      </w:pPr>
      <w:r>
        <w:rPr/>
        <w:t>б)</w:t>
      </w:r>
      <w:r>
        <w:rPr>
          <w:spacing w:val="-7"/>
        </w:rPr>
        <w:t> </w:t>
      </w:r>
      <w:r>
        <w:rPr/>
        <w:t>соответствие</w:t>
      </w:r>
      <w:r>
        <w:rPr>
          <w:spacing w:val="-5"/>
        </w:rPr>
        <w:t> </w:t>
      </w:r>
      <w:r>
        <w:rPr/>
        <w:t>информации,</w:t>
      </w:r>
      <w:r>
        <w:rPr>
          <w:spacing w:val="-5"/>
        </w:rPr>
        <w:t> </w:t>
      </w:r>
      <w:r>
        <w:rPr/>
        <w:t>размещенной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специальном</w:t>
      </w:r>
      <w:r>
        <w:rPr>
          <w:spacing w:val="-7"/>
        </w:rPr>
        <w:t> </w:t>
      </w:r>
      <w:r>
        <w:rPr/>
        <w:t>разделе,</w:t>
      </w:r>
      <w:r>
        <w:rPr>
          <w:spacing w:val="-6"/>
        </w:rPr>
        <w:t> </w:t>
      </w:r>
      <w:r>
        <w:rPr/>
        <w:t>данным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раздела</w:t>
      </w:r>
      <w:r>
        <w:rPr>
          <w:spacing w:val="-6"/>
        </w:rPr>
        <w:t> </w:t>
      </w:r>
      <w:r>
        <w:rPr/>
        <w:t>"Сведения</w:t>
      </w:r>
      <w:r>
        <w:rPr>
          <w:spacing w:val="-5"/>
        </w:rPr>
        <w:t> </w:t>
      </w:r>
      <w:r>
        <w:rPr/>
        <w:t>об</w:t>
      </w:r>
      <w:r>
        <w:rPr>
          <w:spacing w:val="-5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организации",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 содержанию функционирования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"Точка</w:t>
      </w:r>
      <w:r>
        <w:rPr>
          <w:spacing w:val="2"/>
        </w:rPr>
        <w:t> </w:t>
      </w:r>
      <w:r>
        <w:rPr/>
        <w:t>роста";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1193"/>
      </w:pPr>
      <w:r>
        <w:rPr/>
        <w:t>в)</w:t>
      </w:r>
      <w:r>
        <w:rPr>
          <w:spacing w:val="41"/>
        </w:rPr>
        <w:t> </w:t>
      </w:r>
      <w:r>
        <w:rPr/>
        <w:t>регулярное</w:t>
      </w:r>
      <w:r>
        <w:rPr>
          <w:spacing w:val="41"/>
        </w:rPr>
        <w:t> </w:t>
      </w:r>
      <w:r>
        <w:rPr/>
        <w:t>обновление</w:t>
      </w:r>
      <w:r>
        <w:rPr>
          <w:spacing w:val="41"/>
        </w:rPr>
        <w:t> </w:t>
      </w:r>
      <w:r>
        <w:rPr/>
        <w:t>информации</w:t>
      </w:r>
      <w:r>
        <w:rPr>
          <w:spacing w:val="40"/>
        </w:rPr>
        <w:t> </w:t>
      </w:r>
      <w:r>
        <w:rPr/>
        <w:t>(неактуальные</w:t>
      </w:r>
      <w:r>
        <w:rPr>
          <w:spacing w:val="41"/>
        </w:rPr>
        <w:t> </w:t>
      </w:r>
      <w:r>
        <w:rPr/>
        <w:t>сведения</w:t>
      </w:r>
      <w:r>
        <w:rPr>
          <w:spacing w:val="44"/>
        </w:rPr>
        <w:t> </w:t>
      </w:r>
      <w:r>
        <w:rPr/>
        <w:t>должны</w:t>
      </w:r>
      <w:r>
        <w:rPr>
          <w:spacing w:val="42"/>
        </w:rPr>
        <w:t> </w:t>
      </w:r>
      <w:r>
        <w:rPr/>
        <w:t>своевременно</w:t>
      </w:r>
      <w:r>
        <w:rPr>
          <w:spacing w:val="43"/>
        </w:rPr>
        <w:t> </w:t>
      </w:r>
      <w:r>
        <w:rPr/>
        <w:t>удаляться</w:t>
      </w:r>
    </w:p>
    <w:p>
      <w:pPr>
        <w:spacing w:after="0"/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44" w:lineRule="auto" w:before="96"/>
        <w:ind w:left="652"/>
      </w:pPr>
      <w:r>
        <w:rPr/>
        <w:t>или</w:t>
      </w:r>
      <w:r>
        <w:rPr>
          <w:spacing w:val="39"/>
        </w:rPr>
        <w:t> </w:t>
      </w:r>
      <w:r>
        <w:rPr/>
        <w:t>находиться</w:t>
      </w:r>
      <w:r>
        <w:rPr>
          <w:spacing w:val="40"/>
        </w:rPr>
        <w:t> </w:t>
      </w:r>
      <w:r>
        <w:rPr/>
        <w:t>в</w:t>
      </w:r>
      <w:r>
        <w:rPr>
          <w:spacing w:val="41"/>
        </w:rPr>
        <w:t> </w:t>
      </w:r>
      <w:r>
        <w:rPr/>
        <w:t>архиве;</w:t>
      </w:r>
      <w:r>
        <w:rPr>
          <w:spacing w:val="39"/>
        </w:rPr>
        <w:t> </w:t>
      </w:r>
      <w:r>
        <w:rPr/>
        <w:t>в</w:t>
      </w:r>
      <w:r>
        <w:rPr>
          <w:spacing w:val="41"/>
        </w:rPr>
        <w:t> </w:t>
      </w:r>
      <w:r>
        <w:rPr/>
        <w:t>случае</w:t>
      </w:r>
      <w:r>
        <w:rPr>
          <w:spacing w:val="42"/>
        </w:rPr>
        <w:t> </w:t>
      </w:r>
      <w:r>
        <w:rPr/>
        <w:t>внесения</w:t>
      </w:r>
      <w:r>
        <w:rPr>
          <w:spacing w:val="41"/>
        </w:rPr>
        <w:t> </w:t>
      </w:r>
      <w:r>
        <w:rPr/>
        <w:t>изменений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материалы,</w:t>
      </w:r>
      <w:r>
        <w:rPr>
          <w:spacing w:val="42"/>
        </w:rPr>
        <w:t> </w:t>
      </w:r>
      <w:r>
        <w:rPr/>
        <w:t>их</w:t>
      </w:r>
      <w:r>
        <w:rPr>
          <w:spacing w:val="40"/>
        </w:rPr>
        <w:t> </w:t>
      </w:r>
      <w:r>
        <w:rPr/>
        <w:t>обновление</w:t>
      </w:r>
      <w:r>
        <w:rPr>
          <w:spacing w:val="41"/>
        </w:rPr>
        <w:t> </w:t>
      </w:r>
      <w:r>
        <w:rPr/>
        <w:t>на</w:t>
      </w:r>
      <w:r>
        <w:rPr>
          <w:spacing w:val="42"/>
        </w:rPr>
        <w:t> </w:t>
      </w:r>
      <w:r>
        <w:rPr/>
        <w:t>официальном</w:t>
      </w:r>
      <w:r>
        <w:rPr>
          <w:spacing w:val="-50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проведено</w:t>
      </w:r>
      <w:r>
        <w:rPr>
          <w:spacing w:val="3"/>
        </w:rPr>
        <w:t> </w:t>
      </w:r>
      <w:r>
        <w:rPr/>
        <w:t>не позднее</w:t>
      </w:r>
      <w:r>
        <w:rPr>
          <w:spacing w:val="2"/>
        </w:rPr>
        <w:t> </w:t>
      </w:r>
      <w:r>
        <w:rPr/>
        <w:t>10</w:t>
      </w:r>
      <w:r>
        <w:rPr>
          <w:spacing w:val="-1"/>
        </w:rPr>
        <w:t> </w:t>
      </w:r>
      <w:r>
        <w:rPr/>
        <w:t>рабочих</w:t>
      </w:r>
      <w:r>
        <w:rPr>
          <w:spacing w:val="2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после</w:t>
      </w:r>
      <w:r>
        <w:rPr>
          <w:spacing w:val="2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изменений);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"/>
        <w:ind w:left="1193"/>
      </w:pPr>
      <w:r>
        <w:rPr/>
        <w:t>г)</w:t>
      </w:r>
      <w:r>
        <w:rPr>
          <w:spacing w:val="-5"/>
        </w:rPr>
        <w:t> </w:t>
      </w:r>
      <w:r>
        <w:rPr/>
        <w:t>понятная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пользователя</w:t>
      </w:r>
      <w:r>
        <w:rPr>
          <w:spacing w:val="-6"/>
        </w:rPr>
        <w:t> </w:t>
      </w:r>
      <w:r>
        <w:rPr/>
        <w:t>навигация</w:t>
      </w:r>
      <w:r>
        <w:rPr>
          <w:spacing w:val="-5"/>
        </w:rPr>
        <w:t> </w:t>
      </w:r>
      <w:r>
        <w:rPr/>
        <w:t>внутри</w:t>
      </w:r>
      <w:r>
        <w:rPr>
          <w:spacing w:val="-6"/>
        </w:rPr>
        <w:t> </w:t>
      </w:r>
      <w:r>
        <w:rPr/>
        <w:t>специального</w:t>
      </w:r>
      <w:r>
        <w:rPr>
          <w:spacing w:val="-5"/>
        </w:rPr>
        <w:t> </w:t>
      </w:r>
      <w:r>
        <w:rPr/>
        <w:t>раздела;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652" w:right="114" w:firstLine="540"/>
        <w:jc w:val="both"/>
      </w:pPr>
      <w:r>
        <w:rPr/>
        <w:t>д) активность ссылок и подразделов, предусмотренных в специальном разделе, а также отсутствие</w:t>
      </w:r>
      <w:r>
        <w:rPr>
          <w:spacing w:val="1"/>
        </w:rPr>
        <w:t> </w:t>
      </w:r>
      <w:r>
        <w:rPr/>
        <w:t>ссылок на</w:t>
      </w:r>
      <w:r>
        <w:rPr>
          <w:spacing w:val="1"/>
        </w:rPr>
        <w:t> </w:t>
      </w:r>
      <w:r>
        <w:rPr/>
        <w:t>неработающие</w:t>
      </w:r>
      <w:r>
        <w:rPr>
          <w:spacing w:val="4"/>
        </w:rPr>
        <w:t> </w:t>
      </w:r>
      <w:r>
        <w:rPr/>
        <w:t>и запрещенные</w:t>
      </w:r>
      <w:r>
        <w:rPr>
          <w:spacing w:val="4"/>
        </w:rPr>
        <w:t> </w:t>
      </w:r>
      <w:r>
        <w:rPr/>
        <w:t>Интернет-ресурсы;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4" w:lineRule="auto"/>
        <w:ind w:left="652" w:right="105" w:firstLine="540"/>
        <w:jc w:val="both"/>
      </w:pPr>
      <w:r>
        <w:rPr/>
        <w:t>е) содержание размещаемых материалов должно соответствовать требованиям законодательства</w:t>
      </w:r>
      <w:r>
        <w:rPr>
          <w:spacing w:val="1"/>
        </w:rPr>
        <w:t> </w:t>
      </w:r>
      <w:r>
        <w:rPr/>
        <w:t>Российской Федерации о персональных данных и защите информации (Федеральный </w:t>
      </w:r>
      <w:hyperlink r:id="rId15">
        <w:r>
          <w:rPr>
            <w:color w:val="0000FF"/>
          </w:rPr>
          <w:t>закон</w:t>
        </w:r>
      </w:hyperlink>
      <w:r>
        <w:rPr>
          <w:color w:val="0000FF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от 27 июля 2006 года N 149-ФЗ "Об информации, информационных технологиях и о защите</w:t>
      </w:r>
      <w:r>
        <w:rPr>
          <w:spacing w:val="1"/>
        </w:rPr>
        <w:t> </w:t>
      </w:r>
      <w:r>
        <w:rPr/>
        <w:t>информации", Федеральный </w:t>
      </w:r>
      <w:hyperlink r:id="rId16">
        <w:r>
          <w:rPr>
            <w:color w:val="0000FF"/>
          </w:rPr>
          <w:t>закон </w:t>
        </w:r>
      </w:hyperlink>
      <w:r>
        <w:rPr/>
        <w:t>Российской Федерации от 27 июля 2006 года N 152-ФЗ "О персональных</w:t>
      </w:r>
      <w:r>
        <w:rPr>
          <w:spacing w:val="-51"/>
        </w:rPr>
        <w:t> </w:t>
      </w:r>
      <w:r>
        <w:rPr/>
        <w:t>данных").</w:t>
      </w:r>
    </w:p>
    <w:p>
      <w:pPr>
        <w:pStyle w:val="BodyText"/>
        <w:spacing w:line="244" w:lineRule="auto" w:before="194"/>
        <w:ind w:left="652" w:right="105" w:firstLine="540"/>
        <w:jc w:val="both"/>
      </w:pPr>
      <w:r>
        <w:rPr/>
        <w:t>Наполнение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контентом</w:t>
      </w:r>
      <w:r>
        <w:rPr>
          <w:spacing w:val="1"/>
        </w:rPr>
        <w:t> </w:t>
      </w:r>
      <w:r>
        <w:rPr/>
        <w:t>необходимо осуществлять с учетом требований нормативных документов, положений Рекомендаций,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информации сайта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2"/>
        </w:rPr>
        <w:t> </w:t>
      </w:r>
      <w:r>
        <w:rPr/>
        <w:t>организации.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2" w:lineRule="auto"/>
        <w:ind w:left="652" w:right="105" w:firstLine="540"/>
        <w:jc w:val="both"/>
      </w:pPr>
      <w:r>
        <w:rPr/>
        <w:t>Региональному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освещение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-5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мультимедийных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3"/>
        </w:rPr>
        <w:t> </w:t>
      </w:r>
      <w:r>
        <w:rPr/>
        <w:t>сетях</w:t>
      </w:r>
      <w:r>
        <w:rPr>
          <w:spacing w:val="2"/>
        </w:rPr>
        <w:t> </w:t>
      </w:r>
      <w:r>
        <w:rPr/>
        <w:t>общеобразовательных</w:t>
      </w:r>
      <w:r>
        <w:rPr>
          <w:spacing w:val="2"/>
        </w:rPr>
        <w:t> </w:t>
      </w:r>
      <w:r>
        <w:rPr/>
        <w:t>организаций.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42" w:lineRule="auto"/>
        <w:ind w:left="652" w:right="104" w:firstLine="540"/>
        <w:jc w:val="both"/>
      </w:pPr>
      <w:r>
        <w:rPr/>
        <w:t>Процесс создания Центров "Точка роста", официальное открытие и события, проходящие на 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роста",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оперативному</w:t>
      </w:r>
      <w:r>
        <w:rPr>
          <w:spacing w:val="1"/>
        </w:rPr>
        <w:t> </w:t>
      </w:r>
      <w:r>
        <w:rPr/>
        <w:t>освещению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ресурсах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 Федерации, общеобразовательных организаций, средств массовой информации, в социальных</w:t>
      </w:r>
      <w:r>
        <w:rPr>
          <w:spacing w:val="1"/>
        </w:rPr>
        <w:t> </w:t>
      </w:r>
      <w:r>
        <w:rPr/>
        <w:t>сетях.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"/>
        </w:numPr>
        <w:tabs>
          <w:tab w:pos="3592" w:val="left" w:leader="none"/>
        </w:tabs>
        <w:spacing w:line="240" w:lineRule="auto" w:before="0" w:after="0"/>
        <w:ind w:left="3591" w:right="0" w:hanging="222"/>
        <w:jc w:val="left"/>
      </w:pPr>
      <w:r>
        <w:rPr/>
        <w:t>Организация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/>
        <w:t>деятельности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4" w:lineRule="auto"/>
        <w:ind w:left="652" w:right="111" w:firstLine="540"/>
        <w:jc w:val="both"/>
      </w:pPr>
      <w:r>
        <w:rPr/>
        <w:t>Образовательная деятельность на базе Центров "Точка роста" осуществляется 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2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и, при наличии</w:t>
      </w:r>
      <w:r>
        <w:rPr>
          <w:spacing w:val="4"/>
        </w:rPr>
        <w:t> </w:t>
      </w:r>
      <w:r>
        <w:rPr/>
        <w:t>условий,</w:t>
      </w:r>
      <w:r>
        <w:rPr>
          <w:spacing w:val="2"/>
        </w:rPr>
        <w:t> </w:t>
      </w:r>
      <w:r>
        <w:rPr/>
        <w:t>дополнительного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4" w:lineRule="auto" w:before="1"/>
        <w:ind w:left="652" w:right="102" w:firstLine="540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приобретаемого</w:t>
      </w:r>
      <w:r>
        <w:rPr>
          <w:spacing w:val="53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средств обучения и воспитания для достижения образовательных результатов по предметным областям</w:t>
      </w:r>
      <w:r>
        <w:rPr>
          <w:spacing w:val="1"/>
        </w:rPr>
        <w:t> </w:t>
      </w:r>
      <w:r>
        <w:rPr/>
        <w:t>"Естественнонаучные предметы", "Естественные науки", "Математика и информатика", "Обществознание и</w:t>
      </w:r>
      <w:r>
        <w:rPr>
          <w:spacing w:val="1"/>
        </w:rPr>
        <w:t> </w:t>
      </w:r>
      <w:r>
        <w:rPr/>
        <w:t>естествознание",</w:t>
      </w:r>
      <w:r>
        <w:rPr>
          <w:spacing w:val="1"/>
        </w:rPr>
        <w:t> </w:t>
      </w:r>
      <w:r>
        <w:rPr/>
        <w:t>"Технология",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 общего образования 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 направленностей, при реализации курсов внеурочной деятельности и дополнительных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направленностей.</w:t>
      </w:r>
      <w:r>
        <w:rPr>
          <w:spacing w:val="1"/>
        </w:rPr>
        <w:t> </w:t>
      </w:r>
      <w:r>
        <w:rPr/>
        <w:t>Перечень</w:t>
      </w:r>
      <w:r>
        <w:rPr>
          <w:spacing w:val="-51"/>
        </w:rPr>
        <w:t> </w:t>
      </w:r>
      <w:r>
        <w:rPr/>
        <w:t>направленностей реализуемых на базе Центров "Точка роста" образовательных программ может быть</w:t>
      </w:r>
      <w:r>
        <w:rPr>
          <w:spacing w:val="1"/>
        </w:rPr>
        <w:t> </w:t>
      </w:r>
      <w:r>
        <w:rPr/>
        <w:t>расширен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потребностей</w:t>
      </w:r>
      <w:r>
        <w:rPr>
          <w:spacing w:val="4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отношений.</w:t>
      </w:r>
    </w:p>
    <w:p>
      <w:pPr>
        <w:pStyle w:val="BodyText"/>
        <w:spacing w:line="244" w:lineRule="auto" w:before="192"/>
        <w:ind w:left="652" w:right="107" w:firstLine="540"/>
        <w:jc w:val="both"/>
      </w:pPr>
      <w:r>
        <w:rPr/>
        <w:t>Общеобразовательной организации при формировании содержания основных общеобразовательных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-9"/>
        </w:rPr>
        <w:t> </w:t>
      </w:r>
      <w:r>
        <w:rPr/>
        <w:t>дополнительных</w:t>
      </w:r>
      <w:r>
        <w:rPr>
          <w:spacing w:val="-9"/>
        </w:rPr>
        <w:t> </w:t>
      </w:r>
      <w:r>
        <w:rPr/>
        <w:t>общеобразовательных</w:t>
      </w:r>
      <w:r>
        <w:rPr>
          <w:spacing w:val="-7"/>
        </w:rPr>
        <w:t> </w:t>
      </w:r>
      <w:r>
        <w:rPr/>
        <w:t>программ</w:t>
      </w:r>
      <w:r>
        <w:rPr>
          <w:spacing w:val="-10"/>
        </w:rPr>
        <w:t> </w:t>
      </w:r>
      <w:r>
        <w:rPr/>
        <w:t>необходимо</w:t>
      </w:r>
      <w:r>
        <w:rPr>
          <w:spacing w:val="-7"/>
        </w:rPr>
        <w:t> </w:t>
      </w:r>
      <w:r>
        <w:rPr/>
        <w:t>учитывать</w:t>
      </w:r>
      <w:r>
        <w:rPr>
          <w:spacing w:val="-8"/>
        </w:rPr>
        <w:t> </w:t>
      </w:r>
      <w:r>
        <w:rPr/>
        <w:t>ресурсы</w:t>
      </w:r>
      <w:r>
        <w:rPr>
          <w:spacing w:val="-8"/>
        </w:rPr>
        <w:t> </w:t>
      </w:r>
      <w:r>
        <w:rPr/>
        <w:t>Центра</w:t>
      </w:r>
      <w:r>
        <w:rPr>
          <w:spacing w:val="-6"/>
        </w:rPr>
        <w:t> </w:t>
      </w:r>
      <w:r>
        <w:rPr/>
        <w:t>"Точка</w:t>
      </w:r>
      <w:r>
        <w:rPr>
          <w:spacing w:val="-51"/>
        </w:rPr>
        <w:t> </w:t>
      </w:r>
      <w:r>
        <w:rPr/>
        <w:t>роста".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-9"/>
        </w:rPr>
        <w:t> </w:t>
      </w:r>
      <w:r>
        <w:rPr/>
        <w:t>обновлении</w:t>
      </w:r>
      <w:r>
        <w:rPr>
          <w:spacing w:val="-8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отдельных</w:t>
      </w:r>
      <w:r>
        <w:rPr>
          <w:spacing w:val="-8"/>
        </w:rPr>
        <w:t> </w:t>
      </w:r>
      <w:r>
        <w:rPr/>
        <w:t>рабочих</w:t>
      </w:r>
      <w:r>
        <w:rPr>
          <w:spacing w:val="-8"/>
        </w:rPr>
        <w:t> </w:t>
      </w:r>
      <w:r>
        <w:rPr/>
        <w:t>программ</w:t>
      </w:r>
      <w:r>
        <w:rPr>
          <w:spacing w:val="-7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предметов,</w:t>
      </w:r>
      <w:r>
        <w:rPr>
          <w:spacing w:val="-8"/>
        </w:rPr>
        <w:t> </w:t>
      </w:r>
      <w:r>
        <w:rPr/>
        <w:t>курсов</w:t>
      </w:r>
      <w:r>
        <w:rPr>
          <w:spacing w:val="-10"/>
        </w:rPr>
        <w:t> </w:t>
      </w:r>
      <w:r>
        <w:rPr/>
        <w:t>внеурочной</w:t>
      </w:r>
      <w:r>
        <w:rPr>
          <w:spacing w:val="-50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2"/>
        </w:rPr>
        <w:t> </w:t>
      </w:r>
      <w:r>
        <w:rPr/>
        <w:t>и справочные материалы</w:t>
      </w:r>
      <w:r>
        <w:rPr>
          <w:spacing w:val="3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</w:p>
    <w:p>
      <w:pPr>
        <w:pStyle w:val="BodyText"/>
        <w:spacing w:line="242" w:lineRule="auto" w:before="194"/>
        <w:ind w:left="652" w:right="107" w:firstLine="540"/>
        <w:jc w:val="both"/>
      </w:pPr>
      <w:r>
        <w:rPr/>
        <w:t>Федеральный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базе</w:t>
      </w:r>
      <w:r>
        <w:rPr>
          <w:spacing w:val="2"/>
        </w:rPr>
        <w:t> </w:t>
      </w:r>
      <w:r>
        <w:rPr/>
        <w:t>Центров</w:t>
      </w:r>
      <w:r>
        <w:rPr>
          <w:spacing w:val="3"/>
        </w:rPr>
        <w:t> </w:t>
      </w:r>
      <w:r>
        <w:rPr/>
        <w:t>"Точка</w:t>
      </w:r>
      <w:r>
        <w:rPr>
          <w:spacing w:val="3"/>
        </w:rPr>
        <w:t> </w:t>
      </w:r>
      <w:r>
        <w:rPr/>
        <w:t>роста".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652" w:right="102" w:firstLine="540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формату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регулируются</w:t>
      </w:r>
      <w:r>
        <w:rPr>
          <w:spacing w:val="1"/>
        </w:rPr>
        <w:t> </w:t>
      </w:r>
      <w:r>
        <w:rPr/>
        <w:t>настоящими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37"/>
        </w:rPr>
        <w:t> </w:t>
      </w:r>
      <w:r>
        <w:rPr/>
        <w:t>и</w:t>
      </w:r>
      <w:r>
        <w:rPr>
          <w:spacing w:val="40"/>
        </w:rPr>
        <w:t> </w:t>
      </w:r>
      <w:r>
        <w:rPr/>
        <w:t>иными</w:t>
      </w:r>
      <w:r>
        <w:rPr>
          <w:spacing w:val="37"/>
        </w:rPr>
        <w:t> </w:t>
      </w:r>
      <w:r>
        <w:rPr/>
        <w:t>информационными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методическими</w:t>
      </w:r>
      <w:r>
        <w:rPr>
          <w:spacing w:val="37"/>
        </w:rPr>
        <w:t> </w:t>
      </w:r>
      <w:r>
        <w:rPr/>
        <w:t>материалами</w:t>
      </w:r>
      <w:r>
        <w:rPr>
          <w:spacing w:val="40"/>
        </w:rPr>
        <w:t> </w:t>
      </w:r>
      <w:r>
        <w:rPr/>
        <w:t>Федерального</w:t>
      </w:r>
      <w:r>
        <w:rPr>
          <w:spacing w:val="38"/>
        </w:rPr>
        <w:t> </w:t>
      </w:r>
      <w:r>
        <w:rPr/>
        <w:t>оператора.</w:t>
      </w:r>
    </w:p>
    <w:p>
      <w:pPr>
        <w:spacing w:after="0"/>
        <w:jc w:val="both"/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44" w:lineRule="auto" w:before="96"/>
        <w:ind w:left="652" w:right="107"/>
        <w:jc w:val="both"/>
      </w:pPr>
      <w:r>
        <w:rPr/>
        <w:t>Направления реализуемых с использованием ресурсов Центров "Точка роста" программ определяются в</w:t>
      </w:r>
      <w:r>
        <w:rPr>
          <w:spacing w:val="1"/>
        </w:rPr>
        <w:t> </w:t>
      </w:r>
      <w:r>
        <w:rPr/>
        <w:t>соответствии с методическими материалами и рекомендациями, устанавливаемыми и актуализируемыми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"Физика",</w:t>
      </w:r>
      <w:r>
        <w:rPr>
          <w:spacing w:val="1"/>
        </w:rPr>
        <w:t> </w:t>
      </w:r>
      <w:r>
        <w:rPr/>
        <w:t>"Химия",</w:t>
      </w:r>
      <w:r>
        <w:rPr>
          <w:spacing w:val="1"/>
        </w:rPr>
        <w:t> </w:t>
      </w:r>
      <w:r>
        <w:rPr/>
        <w:t>"Биология"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приобретаемого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средств</w:t>
      </w:r>
      <w:r>
        <w:rPr>
          <w:spacing w:val="2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line="242" w:lineRule="auto" w:before="197"/>
        <w:ind w:left="652" w:right="106" w:firstLine="540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рекомендаций</w:t>
      </w:r>
      <w:r>
        <w:rPr>
          <w:spacing w:val="2"/>
        </w:rPr>
        <w:t> </w:t>
      </w:r>
      <w:r>
        <w:rPr/>
        <w:t>Федерального</w:t>
      </w:r>
      <w:r>
        <w:rPr>
          <w:spacing w:val="2"/>
        </w:rPr>
        <w:t> </w:t>
      </w:r>
      <w:r>
        <w:rPr/>
        <w:t>оператора.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4" w:lineRule="auto"/>
        <w:ind w:left="652" w:right="104" w:firstLine="540"/>
        <w:jc w:val="both"/>
      </w:pP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1/3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ориентировано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 планируемых результатов учебных предметов, учебных курсов, учебных модулей 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"Естественнонаучные</w:t>
      </w:r>
      <w:r>
        <w:rPr>
          <w:spacing w:val="1"/>
        </w:rPr>
        <w:t> </w:t>
      </w:r>
      <w:r>
        <w:rPr/>
        <w:t>предметы",</w:t>
      </w:r>
      <w:r>
        <w:rPr>
          <w:spacing w:val="1"/>
        </w:rPr>
        <w:t> </w:t>
      </w:r>
      <w:r>
        <w:rPr/>
        <w:t>"Естественные</w:t>
      </w:r>
      <w:r>
        <w:rPr>
          <w:spacing w:val="1"/>
        </w:rPr>
        <w:t> </w:t>
      </w:r>
      <w:r>
        <w:rPr/>
        <w:t>науки",</w:t>
      </w:r>
      <w:r>
        <w:rPr>
          <w:spacing w:val="1"/>
        </w:rPr>
        <w:t> </w:t>
      </w:r>
      <w:r>
        <w:rPr/>
        <w:t>"Математика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информатика",</w:t>
      </w:r>
      <w:r>
        <w:rPr>
          <w:spacing w:val="1"/>
        </w:rPr>
        <w:t> </w:t>
      </w:r>
      <w:r>
        <w:rPr/>
        <w:t>"Обществознание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естествознание",</w:t>
      </w:r>
      <w:r>
        <w:rPr>
          <w:spacing w:val="1"/>
        </w:rPr>
        <w:t> </w:t>
      </w:r>
      <w:r>
        <w:rPr/>
        <w:t>"Технология",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не может</w:t>
      </w:r>
      <w:r>
        <w:rPr>
          <w:spacing w:val="1"/>
        </w:rPr>
        <w:t> </w:t>
      </w:r>
      <w:r>
        <w:rPr/>
        <w:t>составлять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20%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42" w:lineRule="auto" w:before="197"/>
        <w:ind w:left="652" w:right="104" w:firstLine="540"/>
        <w:jc w:val="both"/>
      </w:pPr>
      <w:r>
        <w:rPr/>
        <w:t>Разработка рабочих программ по предметам "Физика", "Химия", "Биология",</w:t>
      </w:r>
      <w:r>
        <w:rPr>
          <w:spacing w:val="1"/>
        </w:rPr>
        <w:t> </w:t>
      </w:r>
      <w:r>
        <w:rPr/>
        <w:t>учебным предметам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 осуществляется общеобразовательными организациями, в которых создаются центры "Точка</w:t>
      </w:r>
      <w:r>
        <w:rPr>
          <w:spacing w:val="1"/>
        </w:rPr>
        <w:t> </w:t>
      </w:r>
      <w:r>
        <w:rPr/>
        <w:t>роста", самостоятельно с</w:t>
      </w:r>
      <w:r>
        <w:rPr>
          <w:spacing w:val="1"/>
        </w:rPr>
        <w:t> </w:t>
      </w:r>
      <w:r>
        <w:rPr/>
        <w:t>учетом методических материалов и рекомендаций</w:t>
      </w:r>
      <w:r>
        <w:rPr>
          <w:spacing w:val="1"/>
        </w:rPr>
        <w:t> </w:t>
      </w:r>
      <w:r>
        <w:rPr/>
        <w:t>Федерального оператора.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малокомплектных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организации</w:t>
      </w:r>
      <w:r>
        <w:rPr>
          <w:spacing w:val="54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условий. Для малокомплектных общеобразовательных организаций допускается отсутствие лицензии на</w:t>
      </w:r>
      <w:r>
        <w:rPr>
          <w:spacing w:val="1"/>
        </w:rPr>
        <w:t> </w:t>
      </w:r>
      <w:r>
        <w:rPr/>
        <w:t>дополнительное</w:t>
      </w:r>
      <w:r>
        <w:rPr>
          <w:spacing w:val="-2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программ</w:t>
      </w:r>
      <w:r>
        <w:rPr>
          <w:spacing w:val="2"/>
        </w:rPr>
        <w:t> </w:t>
      </w:r>
      <w:r>
        <w:rPr/>
        <w:t>дополнительного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4" w:lineRule="auto"/>
        <w:ind w:left="652" w:right="102" w:firstLine="540"/>
        <w:jc w:val="both"/>
      </w:pPr>
      <w:r>
        <w:rPr/>
        <w:t>Общеобразовательная организация до начала учебного года формирует план деятельности Центра</w:t>
      </w:r>
      <w:r>
        <w:rPr>
          <w:spacing w:val="1"/>
        </w:rPr>
        <w:t> </w:t>
      </w:r>
      <w:r>
        <w:rPr/>
        <w:t>"Точка роста", включающий в себя образовательные мероприятия, конкурсы и события, соответствующие</w:t>
      </w:r>
      <w:r>
        <w:rPr>
          <w:spacing w:val="1"/>
        </w:rPr>
        <w:t> </w:t>
      </w:r>
      <w:r>
        <w:rPr/>
        <w:t>направлениям и функциям Центра "Точка роста", в том числе определенных настоящими Рекомендациями.</w:t>
      </w:r>
      <w:r>
        <w:rPr>
          <w:spacing w:val="-51"/>
        </w:rPr>
        <w:t> </w:t>
      </w:r>
      <w:r>
        <w:rPr/>
        <w:t>Формирование плана образовательных мероприятий осуществляется общеобразовательной организацией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инструкций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указаний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мероприятий должно быть обеспечено общеобразовательной организацией не позднее 1 сентября года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Центра</w:t>
      </w:r>
      <w:r>
        <w:rPr>
          <w:spacing w:val="2"/>
        </w:rPr>
        <w:t> </w:t>
      </w:r>
      <w:r>
        <w:rPr/>
        <w:t>"Точка</w:t>
      </w:r>
      <w:r>
        <w:rPr>
          <w:spacing w:val="3"/>
        </w:rPr>
        <w:t> </w:t>
      </w:r>
      <w:r>
        <w:rPr/>
        <w:t>роста" (далее</w:t>
      </w:r>
      <w:r>
        <w:rPr>
          <w:spacing w:val="6"/>
        </w:rPr>
        <w:t> </w:t>
      </w:r>
      <w:r>
        <w:rPr/>
        <w:t>-</w:t>
      </w:r>
      <w:r>
        <w:rPr>
          <w:spacing w:val="1"/>
        </w:rPr>
        <w:t> </w:t>
      </w:r>
      <w:r>
        <w:rPr/>
        <w:t>ежегодно).</w:t>
      </w:r>
    </w:p>
    <w:p>
      <w:pPr>
        <w:pStyle w:val="BodyText"/>
        <w:spacing w:line="244" w:lineRule="auto" w:before="194"/>
        <w:ind w:left="652" w:right="103" w:firstLine="540"/>
        <w:jc w:val="both"/>
      </w:pP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регулярной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 мероприятий по вопросам организации образовательного процесса в Центрах "Точка</w:t>
      </w:r>
      <w:r>
        <w:rPr>
          <w:spacing w:val="1"/>
        </w:rPr>
        <w:t> </w:t>
      </w:r>
      <w:r>
        <w:rPr/>
        <w:t>роста",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 практической подготовки обучающихся по учебным предметам, курсам 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3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детей.</w:t>
      </w: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2674" w:val="left" w:leader="none"/>
        </w:tabs>
        <w:spacing w:line="240" w:lineRule="auto" w:before="0" w:after="0"/>
        <w:ind w:left="2628" w:right="1909" w:hanging="176"/>
        <w:jc w:val="left"/>
      </w:pPr>
      <w:r>
        <w:rPr/>
        <w:t>Организационно-методическое сопровождение Центров "Точка</w:t>
      </w:r>
      <w:r>
        <w:rPr>
          <w:spacing w:val="-53"/>
        </w:rPr>
        <w:t> </w:t>
      </w:r>
      <w:r>
        <w:rPr/>
        <w:t>роста"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иной</w:t>
      </w:r>
      <w:r>
        <w:rPr>
          <w:spacing w:val="-3"/>
        </w:rPr>
        <w:t> </w:t>
      </w:r>
      <w:r>
        <w:rPr/>
        <w:t>созданной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реализации</w:t>
      </w:r>
    </w:p>
    <w:p>
      <w:pPr>
        <w:spacing w:line="228" w:lineRule="exact" w:before="0"/>
        <w:ind w:left="291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национального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проекта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"Образование"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инфраструктуры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44" w:lineRule="auto"/>
        <w:ind w:left="652" w:right="112" w:firstLine="540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"Точка"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публикаций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(инструкции,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материалы,</w:t>
      </w:r>
      <w:r>
        <w:rPr>
          <w:spacing w:val="-51"/>
        </w:rPr>
        <w:t> </w:t>
      </w:r>
      <w:r>
        <w:rPr/>
        <w:t>перечни рекомендуемых литературных источников, видеоматериалы и др.), а также материалы по итогам</w:t>
      </w:r>
      <w:r>
        <w:rPr>
          <w:spacing w:val="1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мероприятий</w:t>
      </w:r>
      <w:r>
        <w:rPr>
          <w:spacing w:val="-6"/>
        </w:rPr>
        <w:t> </w:t>
      </w:r>
      <w:r>
        <w:rPr/>
        <w:t>Федерального</w:t>
      </w:r>
      <w:r>
        <w:rPr>
          <w:spacing w:val="-7"/>
        </w:rPr>
        <w:t> </w:t>
      </w:r>
      <w:r>
        <w:rPr/>
        <w:t>оператора</w:t>
      </w:r>
      <w:r>
        <w:rPr>
          <w:spacing w:val="-3"/>
        </w:rPr>
        <w:t> </w:t>
      </w:r>
      <w:r>
        <w:rPr/>
        <w:t>(вебинары,</w:t>
      </w:r>
      <w:r>
        <w:rPr>
          <w:spacing w:val="-5"/>
        </w:rPr>
        <w:t> </w:t>
      </w:r>
      <w:r>
        <w:rPr/>
        <w:t>семинары,</w:t>
      </w:r>
      <w:r>
        <w:rPr>
          <w:spacing w:val="-5"/>
        </w:rPr>
        <w:t> </w:t>
      </w:r>
      <w:r>
        <w:rPr/>
        <w:t>конференции,</w:t>
      </w:r>
      <w:r>
        <w:rPr>
          <w:spacing w:val="-7"/>
        </w:rPr>
        <w:t> </w:t>
      </w:r>
      <w:r>
        <w:rPr/>
        <w:t>совещания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др.).</w:t>
      </w:r>
    </w:p>
    <w:p>
      <w:pPr>
        <w:pStyle w:val="BodyText"/>
        <w:spacing w:line="242" w:lineRule="auto" w:before="197"/>
        <w:ind w:left="652" w:right="107" w:firstLine="540"/>
        <w:jc w:val="both"/>
      </w:pPr>
      <w:r>
        <w:rPr/>
        <w:t>Для педагогических работников Центров "Точка роста" Федеральным оператором обеспечивается</w:t>
      </w:r>
      <w:r>
        <w:rPr>
          <w:spacing w:val="1"/>
        </w:rPr>
        <w:t> </w:t>
      </w:r>
      <w:r>
        <w:rPr/>
        <w:t>проведение тематических вебинаров, направленных на дополнительное разъяснение вопросов реализации</w:t>
      </w:r>
      <w:r>
        <w:rPr>
          <w:spacing w:val="-51"/>
        </w:rPr>
        <w:t> </w:t>
      </w:r>
      <w:r>
        <w:rPr/>
        <w:t>образовательных программ на базе Центров "Точка роста", проведению образовательных мероприятий 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использования</w:t>
      </w:r>
      <w:r>
        <w:rPr>
          <w:spacing w:val="3"/>
        </w:rPr>
        <w:t> </w:t>
      </w:r>
      <w:r>
        <w:rPr/>
        <w:t>оборудования</w:t>
      </w:r>
      <w:r>
        <w:rPr>
          <w:spacing w:val="3"/>
        </w:rPr>
        <w:t> </w:t>
      </w:r>
      <w:r>
        <w:rPr/>
        <w:t>Центров</w:t>
      </w:r>
      <w:r>
        <w:rPr>
          <w:spacing w:val="2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2" w:lineRule="auto"/>
        <w:ind w:left="652" w:right="105" w:firstLine="540"/>
        <w:jc w:val="both"/>
      </w:pPr>
      <w:r>
        <w:rPr/>
        <w:t>Для Региональных координаторов и руководящих работников Центров "Точка роста" Федеральный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вебинаров,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разъяснение</w:t>
      </w:r>
      <w:r>
        <w:rPr>
          <w:spacing w:val="17"/>
        </w:rPr>
        <w:t> </w:t>
      </w:r>
      <w:r>
        <w:rPr/>
        <w:t>вопросов,</w:t>
      </w:r>
      <w:r>
        <w:rPr>
          <w:spacing w:val="18"/>
        </w:rPr>
        <w:t> </w:t>
      </w:r>
      <w:r>
        <w:rPr/>
        <w:t>относящихся</w:t>
      </w:r>
      <w:r>
        <w:rPr>
          <w:spacing w:val="16"/>
        </w:rPr>
        <w:t> </w:t>
      </w:r>
      <w:r>
        <w:rPr/>
        <w:t>к</w:t>
      </w:r>
      <w:r>
        <w:rPr>
          <w:spacing w:val="17"/>
        </w:rPr>
        <w:t> </w:t>
      </w:r>
      <w:r>
        <w:rPr/>
        <w:t>исполнению</w:t>
      </w:r>
      <w:r>
        <w:rPr>
          <w:spacing w:val="17"/>
        </w:rPr>
        <w:t> </w:t>
      </w:r>
      <w:r>
        <w:rPr/>
        <w:t>комплексов</w:t>
      </w:r>
      <w:r>
        <w:rPr>
          <w:spacing w:val="15"/>
        </w:rPr>
        <w:t> </w:t>
      </w:r>
      <w:r>
        <w:rPr/>
        <w:t>мер</w:t>
      </w:r>
      <w:r>
        <w:rPr>
          <w:spacing w:val="17"/>
        </w:rPr>
        <w:t> </w:t>
      </w:r>
      <w:r>
        <w:rPr/>
        <w:t>(дорожных</w:t>
      </w:r>
      <w:r>
        <w:rPr>
          <w:spacing w:val="16"/>
        </w:rPr>
        <w:t> </w:t>
      </w:r>
      <w:r>
        <w:rPr/>
        <w:t>карт)</w:t>
      </w:r>
      <w:r>
        <w:rPr>
          <w:spacing w:val="16"/>
        </w:rPr>
        <w:t> </w:t>
      </w:r>
      <w:r>
        <w:rPr/>
        <w:t>по</w:t>
      </w:r>
      <w:r>
        <w:rPr>
          <w:spacing w:val="15"/>
        </w:rPr>
        <w:t> </w:t>
      </w:r>
      <w:r>
        <w:rPr/>
        <w:t>созданию</w:t>
      </w:r>
      <w:r>
        <w:rPr>
          <w:spacing w:val="19"/>
        </w:rPr>
        <w:t> </w:t>
      </w:r>
      <w:r>
        <w:rPr/>
        <w:t>и</w:t>
      </w:r>
    </w:p>
    <w:p>
      <w:pPr>
        <w:spacing w:after="0" w:line="242" w:lineRule="auto"/>
        <w:jc w:val="both"/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44" w:lineRule="auto" w:before="96"/>
        <w:ind w:left="652" w:right="102"/>
        <w:jc w:val="both"/>
      </w:pPr>
      <w:r>
        <w:rPr/>
        <w:t>функционированию Центров "Точка роста", достижению установленных показателей функционирования,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hyperlink r:id="rId13">
        <w:r>
          <w:rPr>
            <w:color w:val="0000FF"/>
          </w:rPr>
          <w:t>проекта</w:t>
        </w:r>
      </w:hyperlink>
      <w:r>
        <w:rPr>
          <w:color w:val="0000FF"/>
          <w:spacing w:val="1"/>
        </w:rPr>
        <w:t> </w:t>
      </w:r>
      <w:r>
        <w:rPr/>
        <w:t>"Образование"</w:t>
      </w:r>
      <w:r>
        <w:rPr>
          <w:spacing w:val="1"/>
        </w:rPr>
        <w:t> </w:t>
      </w:r>
      <w:r>
        <w:rPr/>
        <w:t>инфраструктуры.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2" w:lineRule="auto"/>
        <w:ind w:left="652" w:right="108" w:firstLine="540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организационно-методической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 роста" на территории субъектов</w:t>
      </w:r>
      <w:r>
        <w:rPr>
          <w:spacing w:val="1"/>
        </w:rPr>
        <w:t> </w:t>
      </w:r>
      <w:r>
        <w:rPr/>
        <w:t>Российской Федерации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координатором</w:t>
      </w:r>
      <w:r>
        <w:rPr>
          <w:spacing w:val="1"/>
        </w:rPr>
        <w:t> </w:t>
      </w:r>
      <w:r>
        <w:rPr/>
        <w:t>обеспечивается вовлечение созданных ранее детских технопарков "Кванториум", мобильных технопарков</w:t>
      </w:r>
      <w:r>
        <w:rPr>
          <w:spacing w:val="1"/>
        </w:rPr>
        <w:t> </w:t>
      </w:r>
      <w:r>
        <w:rPr/>
        <w:t>"Кванториум",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"IT-куб",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"Дом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коллаборации"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создаваемых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технопарков</w:t>
      </w:r>
      <w:r>
        <w:rPr>
          <w:spacing w:val="1"/>
        </w:rPr>
        <w:t> </w:t>
      </w:r>
      <w:r>
        <w:rPr/>
        <w:t>"Кванториум"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1"/>
        </w:rPr>
        <w:t> </w:t>
      </w:r>
      <w:r>
        <w:rPr/>
        <w:t>организаций</w:t>
      </w:r>
      <w:r>
        <w:rPr>
          <w:spacing w:val="-3"/>
        </w:rPr>
        <w:t> </w:t>
      </w:r>
      <w:r>
        <w:rPr/>
        <w:t>в деятельность</w:t>
      </w:r>
      <w:r>
        <w:rPr>
          <w:spacing w:val="-1"/>
        </w:rPr>
        <w:t> </w:t>
      </w:r>
      <w:r>
        <w:rPr/>
        <w:t>Центров</w:t>
      </w:r>
      <w:r>
        <w:rPr>
          <w:spacing w:val="-1"/>
        </w:rPr>
        <w:t> </w:t>
      </w:r>
      <w:r>
        <w:rPr/>
        <w:t>"Точка</w:t>
      </w:r>
      <w:r>
        <w:rPr>
          <w:spacing w:val="-1"/>
        </w:rPr>
        <w:t> </w:t>
      </w:r>
      <w:r>
        <w:rPr/>
        <w:t>роста"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форматах: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</w:tabs>
        <w:spacing w:line="244" w:lineRule="auto" w:before="0" w:after="0"/>
        <w:ind w:left="652" w:right="102" w:firstLine="540"/>
        <w:jc w:val="both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> </w:t>
      </w:r>
      <w:r>
        <w:rPr>
          <w:sz w:val="20"/>
        </w:rPr>
        <w:t>совместных</w:t>
      </w:r>
      <w:r>
        <w:rPr>
          <w:spacing w:val="1"/>
          <w:sz w:val="20"/>
        </w:rPr>
        <w:t> </w:t>
      </w:r>
      <w:r>
        <w:rPr>
          <w:sz w:val="20"/>
        </w:rPr>
        <w:t>мероприятий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педагогических</w:t>
      </w:r>
      <w:r>
        <w:rPr>
          <w:spacing w:val="1"/>
          <w:sz w:val="20"/>
        </w:rPr>
        <w:t> </w:t>
      </w:r>
      <w:r>
        <w:rPr>
          <w:sz w:val="20"/>
        </w:rPr>
        <w:t>работников</w:t>
      </w:r>
      <w:r>
        <w:rPr>
          <w:spacing w:val="-51"/>
          <w:sz w:val="20"/>
        </w:rPr>
        <w:t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> </w:t>
      </w:r>
      <w:r>
        <w:rPr>
          <w:sz w:val="20"/>
        </w:rPr>
        <w:t>организаций,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базе</w:t>
      </w:r>
      <w:r>
        <w:rPr>
          <w:spacing w:val="1"/>
          <w:sz w:val="20"/>
        </w:rPr>
        <w:t> </w:t>
      </w:r>
      <w:r>
        <w:rPr>
          <w:sz w:val="20"/>
        </w:rPr>
        <w:t>которых</w:t>
      </w:r>
      <w:r>
        <w:rPr>
          <w:spacing w:val="1"/>
          <w:sz w:val="20"/>
        </w:rPr>
        <w:t> </w:t>
      </w:r>
      <w:r>
        <w:rPr>
          <w:sz w:val="20"/>
        </w:rPr>
        <w:t>создаются</w:t>
      </w:r>
      <w:r>
        <w:rPr>
          <w:spacing w:val="1"/>
          <w:sz w:val="20"/>
        </w:rPr>
        <w:t> </w:t>
      </w:r>
      <w:r>
        <w:rPr>
          <w:sz w:val="20"/>
        </w:rPr>
        <w:t>Центры</w:t>
      </w:r>
      <w:r>
        <w:rPr>
          <w:spacing w:val="1"/>
          <w:sz w:val="20"/>
        </w:rPr>
        <w:t> </w:t>
      </w:r>
      <w:r>
        <w:rPr>
          <w:sz w:val="20"/>
        </w:rPr>
        <w:t>"Точка</w:t>
      </w:r>
      <w:r>
        <w:rPr>
          <w:spacing w:val="1"/>
          <w:sz w:val="20"/>
        </w:rPr>
        <w:t> </w:t>
      </w:r>
      <w:r>
        <w:rPr>
          <w:sz w:val="20"/>
        </w:rPr>
        <w:t>роста"</w:t>
      </w:r>
      <w:r>
        <w:rPr>
          <w:spacing w:val="1"/>
          <w:sz w:val="20"/>
        </w:rPr>
        <w:t> </w:t>
      </w:r>
      <w:r>
        <w:rPr>
          <w:sz w:val="20"/>
        </w:rPr>
        <w:t>(обучающие</w:t>
      </w:r>
      <w:r>
        <w:rPr>
          <w:spacing w:val="1"/>
          <w:sz w:val="20"/>
        </w:rPr>
        <w:t> </w:t>
      </w:r>
      <w:r>
        <w:rPr>
          <w:sz w:val="20"/>
        </w:rPr>
        <w:t>семинары и мастер-классы по вопросам использования оборудования, средств обучения и воспитания;</w:t>
      </w:r>
      <w:r>
        <w:rPr>
          <w:spacing w:val="1"/>
          <w:sz w:val="20"/>
        </w:rPr>
        <w:t> </w:t>
      </w:r>
      <w:r>
        <w:rPr>
          <w:sz w:val="20"/>
        </w:rPr>
        <w:t>методические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вопросам</w:t>
      </w:r>
      <w:r>
        <w:rPr>
          <w:spacing w:val="1"/>
          <w:sz w:val="20"/>
        </w:rPr>
        <w:t> </w:t>
      </w:r>
      <w:r>
        <w:rPr>
          <w:sz w:val="20"/>
        </w:rPr>
        <w:t>разработки,</w:t>
      </w:r>
      <w:r>
        <w:rPr>
          <w:spacing w:val="1"/>
          <w:sz w:val="20"/>
        </w:rPr>
        <w:t> </w:t>
      </w:r>
      <w:r>
        <w:rPr>
          <w:sz w:val="20"/>
        </w:rPr>
        <w:t>совершенствования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внедрения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дополнительного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естественно-научной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технической</w:t>
      </w:r>
      <w:r>
        <w:rPr>
          <w:spacing w:val="1"/>
          <w:sz w:val="20"/>
        </w:rPr>
        <w:t> </w:t>
      </w:r>
      <w:r>
        <w:rPr>
          <w:sz w:val="20"/>
        </w:rPr>
        <w:t>направленности,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внеурочной деятельности обучающихся; индивидуальные консультации для педагогических работников, в</w:t>
      </w:r>
      <w:r>
        <w:rPr>
          <w:spacing w:val="1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режиме</w:t>
      </w:r>
      <w:r>
        <w:rPr>
          <w:spacing w:val="1"/>
          <w:sz w:val="20"/>
        </w:rPr>
        <w:t> </w:t>
      </w:r>
      <w:r>
        <w:rPr>
          <w:sz w:val="20"/>
        </w:rPr>
        <w:t>онлайн;</w:t>
      </w:r>
      <w:r>
        <w:rPr>
          <w:spacing w:val="1"/>
          <w:sz w:val="20"/>
        </w:rPr>
        <w:t> </w:t>
      </w:r>
      <w:r>
        <w:rPr>
          <w:sz w:val="20"/>
        </w:rPr>
        <w:t>занятия</w:t>
      </w:r>
      <w:r>
        <w:rPr>
          <w:spacing w:val="1"/>
          <w:sz w:val="20"/>
        </w:rPr>
        <w:t> </w:t>
      </w:r>
      <w:r>
        <w:rPr>
          <w:sz w:val="20"/>
        </w:rPr>
        <w:t>проектной</w:t>
      </w:r>
      <w:r>
        <w:rPr>
          <w:spacing w:val="1"/>
          <w:sz w:val="20"/>
        </w:rPr>
        <w:t> </w:t>
      </w:r>
      <w:r>
        <w:rPr>
          <w:sz w:val="20"/>
        </w:rPr>
        <w:t>деятельностью;</w:t>
      </w:r>
      <w:r>
        <w:rPr>
          <w:spacing w:val="1"/>
          <w:sz w:val="20"/>
        </w:rPr>
        <w:t> </w:t>
      </w:r>
      <w:r>
        <w:rPr>
          <w:sz w:val="20"/>
        </w:rPr>
        <w:t>конкурсные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соревновательные</w:t>
      </w:r>
      <w:r>
        <w:rPr>
          <w:spacing w:val="1"/>
          <w:sz w:val="20"/>
        </w:rPr>
        <w:t> </w:t>
      </w:r>
      <w:r>
        <w:rPr>
          <w:sz w:val="20"/>
        </w:rPr>
        <w:t>мероприятия</w:t>
      </w:r>
      <w:r>
        <w:rPr>
          <w:spacing w:val="3"/>
          <w:sz w:val="20"/>
        </w:rPr>
        <w:t> </w:t>
      </w:r>
      <w:r>
        <w:rPr>
          <w:sz w:val="20"/>
        </w:rPr>
        <w:t>для</w:t>
      </w:r>
      <w:r>
        <w:rPr>
          <w:spacing w:val="4"/>
          <w:sz w:val="20"/>
        </w:rPr>
        <w:t> </w:t>
      </w:r>
      <w:r>
        <w:rPr>
          <w:sz w:val="20"/>
        </w:rPr>
        <w:t>детей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3"/>
          <w:sz w:val="20"/>
        </w:rPr>
        <w:t> </w:t>
      </w:r>
      <w:r>
        <w:rPr>
          <w:sz w:val="20"/>
        </w:rPr>
        <w:t>др.).</w:t>
      </w:r>
    </w:p>
    <w:p>
      <w:pPr>
        <w:pStyle w:val="ListParagraph"/>
        <w:numPr>
          <w:ilvl w:val="0"/>
          <w:numId w:val="4"/>
        </w:numPr>
        <w:tabs>
          <w:tab w:pos="1438" w:val="left" w:leader="none"/>
        </w:tabs>
        <w:spacing w:line="242" w:lineRule="auto" w:before="193" w:after="0"/>
        <w:ind w:left="652" w:right="108" w:firstLine="540"/>
        <w:jc w:val="both"/>
        <w:rPr>
          <w:sz w:val="20"/>
        </w:rPr>
      </w:pPr>
      <w:r>
        <w:rPr>
          <w:sz w:val="20"/>
        </w:rPr>
        <w:t>Организация и участие в региональных и межрегиональных конференциях, фестивалях, форумах</w:t>
      </w:r>
      <w:r>
        <w:rPr>
          <w:spacing w:val="1"/>
          <w:sz w:val="20"/>
        </w:rPr>
        <w:t> </w:t>
      </w:r>
      <w:r>
        <w:rPr>
          <w:sz w:val="20"/>
        </w:rPr>
        <w:t>по обмену опытом работы на высокооснащенных ученико-местах, в том числе по реализации предметных</w:t>
      </w:r>
      <w:r>
        <w:rPr>
          <w:spacing w:val="1"/>
          <w:sz w:val="20"/>
        </w:rPr>
        <w:t> </w:t>
      </w:r>
      <w:r>
        <w:rPr>
          <w:sz w:val="20"/>
        </w:rPr>
        <w:t>областей</w:t>
      </w:r>
      <w:r>
        <w:rPr>
          <w:spacing w:val="1"/>
          <w:sz w:val="20"/>
        </w:rPr>
        <w:t> </w:t>
      </w:r>
      <w:r>
        <w:rPr>
          <w:sz w:val="20"/>
        </w:rPr>
        <w:t>"Естественнонаучные</w:t>
      </w:r>
      <w:r>
        <w:rPr>
          <w:spacing w:val="1"/>
          <w:sz w:val="20"/>
        </w:rPr>
        <w:t> </w:t>
      </w:r>
      <w:r>
        <w:rPr>
          <w:sz w:val="20"/>
        </w:rPr>
        <w:t>предметы",</w:t>
      </w:r>
      <w:r>
        <w:rPr>
          <w:spacing w:val="1"/>
          <w:sz w:val="20"/>
        </w:rPr>
        <w:t> </w:t>
      </w:r>
      <w:r>
        <w:rPr>
          <w:sz w:val="20"/>
        </w:rPr>
        <w:t>"Естественные</w:t>
      </w:r>
      <w:r>
        <w:rPr>
          <w:spacing w:val="1"/>
          <w:sz w:val="20"/>
        </w:rPr>
        <w:t> </w:t>
      </w:r>
      <w:r>
        <w:rPr>
          <w:sz w:val="20"/>
        </w:rPr>
        <w:t>науки",</w:t>
      </w:r>
      <w:r>
        <w:rPr>
          <w:spacing w:val="1"/>
          <w:sz w:val="20"/>
        </w:rPr>
        <w:t> </w:t>
      </w:r>
      <w:r>
        <w:rPr>
          <w:sz w:val="20"/>
        </w:rPr>
        <w:t>"Математика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информатика",</w:t>
      </w:r>
      <w:r>
        <w:rPr>
          <w:spacing w:val="1"/>
          <w:sz w:val="20"/>
        </w:rPr>
        <w:t> </w:t>
      </w:r>
      <w:r>
        <w:rPr>
          <w:sz w:val="20"/>
        </w:rPr>
        <w:t>"Обществознание и естествознание", "Технология", реализации программ дополнительного образования</w:t>
      </w:r>
      <w:r>
        <w:rPr>
          <w:spacing w:val="1"/>
          <w:sz w:val="20"/>
        </w:rPr>
        <w:t> </w:t>
      </w:r>
      <w:r>
        <w:rPr>
          <w:sz w:val="20"/>
        </w:rPr>
        <w:t>естественно-научной и</w:t>
      </w:r>
      <w:r>
        <w:rPr>
          <w:spacing w:val="2"/>
          <w:sz w:val="20"/>
        </w:rPr>
        <w:t> </w:t>
      </w:r>
      <w:r>
        <w:rPr>
          <w:sz w:val="20"/>
        </w:rPr>
        <w:t>технической</w:t>
      </w:r>
      <w:r>
        <w:rPr>
          <w:spacing w:val="1"/>
          <w:sz w:val="20"/>
        </w:rPr>
        <w:t> </w:t>
      </w:r>
      <w:r>
        <w:rPr>
          <w:sz w:val="20"/>
        </w:rPr>
        <w:t>направленностей.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467" w:val="left" w:leader="none"/>
        </w:tabs>
        <w:spacing w:line="242" w:lineRule="auto" w:before="0" w:after="0"/>
        <w:ind w:left="652" w:right="112" w:firstLine="540"/>
        <w:jc w:val="both"/>
        <w:rPr>
          <w:sz w:val="20"/>
        </w:rPr>
      </w:pPr>
      <w:r>
        <w:rPr>
          <w:sz w:val="20"/>
        </w:rPr>
        <w:t>Участие региональных координаторов, представителей Центров "Точка роста" и иных центров,</w:t>
      </w:r>
      <w:r>
        <w:rPr>
          <w:spacing w:val="1"/>
          <w:sz w:val="20"/>
        </w:rPr>
        <w:t> </w:t>
      </w:r>
      <w:r>
        <w:rPr>
          <w:sz w:val="20"/>
        </w:rPr>
        <w:t>функционирующих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территории</w:t>
      </w:r>
      <w:r>
        <w:rPr>
          <w:spacing w:val="1"/>
          <w:sz w:val="20"/>
        </w:rPr>
        <w:t> </w:t>
      </w:r>
      <w:r>
        <w:rPr>
          <w:sz w:val="20"/>
        </w:rPr>
        <w:t>субъекта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мероприятиях</w:t>
      </w:r>
      <w:r>
        <w:rPr>
          <w:spacing w:val="1"/>
          <w:sz w:val="20"/>
        </w:rPr>
        <w:t> </w:t>
      </w:r>
      <w:r>
        <w:rPr>
          <w:sz w:val="20"/>
        </w:rPr>
        <w:t>Федерального</w:t>
      </w:r>
      <w:r>
        <w:rPr>
          <w:spacing w:val="1"/>
          <w:sz w:val="20"/>
        </w:rPr>
        <w:t> </w:t>
      </w:r>
      <w:r>
        <w:rPr>
          <w:sz w:val="20"/>
        </w:rPr>
        <w:t>оператора.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652" w:right="106" w:firstLine="540"/>
        <w:jc w:val="both"/>
      </w:pPr>
      <w:r>
        <w:rPr/>
        <w:t>График мероприятий, квоты участия, содержание и технологии проведения мероприятий доводятся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2"/>
        </w:rPr>
        <w:t> </w:t>
      </w:r>
      <w:r>
        <w:rPr/>
        <w:t>дополнительно.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422" w:val="left" w:leader="none"/>
        </w:tabs>
        <w:spacing w:line="244" w:lineRule="auto" w:before="0" w:after="0"/>
        <w:ind w:left="652" w:right="112" w:firstLine="540"/>
        <w:jc w:val="both"/>
        <w:rPr>
          <w:sz w:val="20"/>
        </w:rPr>
      </w:pPr>
      <w:r>
        <w:rPr>
          <w:sz w:val="20"/>
        </w:rPr>
        <w:t>Организация и участие в проведении информационных кампаний по популяризации национального</w:t>
      </w:r>
      <w:r>
        <w:rPr>
          <w:spacing w:val="-51"/>
          <w:sz w:val="20"/>
        </w:rPr>
        <w:t> </w:t>
      </w:r>
      <w:r>
        <w:rPr>
          <w:sz w:val="20"/>
        </w:rPr>
        <w:t>проекта</w:t>
      </w:r>
      <w:r>
        <w:rPr>
          <w:spacing w:val="1"/>
          <w:sz w:val="20"/>
        </w:rPr>
        <w:t> </w:t>
      </w:r>
      <w:r>
        <w:rPr>
          <w:sz w:val="20"/>
        </w:rPr>
        <w:t>"Образование"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территории</w:t>
      </w:r>
      <w:r>
        <w:rPr>
          <w:spacing w:val="1"/>
          <w:sz w:val="20"/>
        </w:rPr>
        <w:t> </w:t>
      </w:r>
      <w:r>
        <w:rPr>
          <w:sz w:val="20"/>
        </w:rPr>
        <w:t>субъектов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событиях,</w:t>
      </w:r>
      <w:r>
        <w:rPr>
          <w:spacing w:val="1"/>
          <w:sz w:val="20"/>
        </w:rPr>
        <w:t> </w:t>
      </w:r>
      <w:r>
        <w:rPr>
          <w:sz w:val="20"/>
        </w:rPr>
        <w:t>проводимых для консультационного сопровождения родителей (законных представителей) обучающихся о</w:t>
      </w:r>
      <w:r>
        <w:rPr>
          <w:spacing w:val="1"/>
          <w:sz w:val="20"/>
        </w:rPr>
        <w:t> </w:t>
      </w:r>
      <w:r>
        <w:rPr>
          <w:sz w:val="20"/>
        </w:rPr>
        <w:t>возможностях для развития способностей и талантов их детей, профессиональной ориентации и успешного</w:t>
      </w:r>
      <w:r>
        <w:rPr>
          <w:spacing w:val="-51"/>
          <w:sz w:val="20"/>
        </w:rPr>
        <w:t> </w:t>
      </w:r>
      <w:r>
        <w:rPr>
          <w:sz w:val="20"/>
        </w:rPr>
        <w:t>освоения основных</w:t>
      </w:r>
      <w:r>
        <w:rPr>
          <w:spacing w:val="2"/>
          <w:sz w:val="20"/>
        </w:rPr>
        <w:t> </w:t>
      </w:r>
      <w:r>
        <w:rPr>
          <w:sz w:val="20"/>
        </w:rPr>
        <w:t>образовательных</w:t>
      </w:r>
      <w:r>
        <w:rPr>
          <w:spacing w:val="2"/>
          <w:sz w:val="20"/>
        </w:rPr>
        <w:t> </w:t>
      </w:r>
      <w:r>
        <w:rPr>
          <w:sz w:val="20"/>
        </w:rPr>
        <w:t>программ 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образования.</w:t>
      </w:r>
    </w:p>
    <w:p>
      <w:pPr>
        <w:pStyle w:val="ListParagraph"/>
        <w:numPr>
          <w:ilvl w:val="0"/>
          <w:numId w:val="4"/>
        </w:numPr>
        <w:tabs>
          <w:tab w:pos="1470" w:val="left" w:leader="none"/>
        </w:tabs>
        <w:spacing w:line="242" w:lineRule="auto" w:before="197" w:after="0"/>
        <w:ind w:left="652" w:right="106" w:firstLine="540"/>
        <w:jc w:val="both"/>
        <w:rPr>
          <w:sz w:val="20"/>
        </w:rPr>
      </w:pPr>
      <w:r>
        <w:rPr>
          <w:sz w:val="20"/>
        </w:rPr>
        <w:t>Разработка, утверждение и реализация сетевых образовательных программ с использованием</w:t>
      </w:r>
      <w:r>
        <w:rPr>
          <w:spacing w:val="1"/>
          <w:sz w:val="20"/>
        </w:rPr>
        <w:t> </w:t>
      </w:r>
      <w:r>
        <w:rPr>
          <w:sz w:val="20"/>
        </w:rPr>
        <w:t>высокооснащенных ученико-мест, созданных в субъекте Российской Федерации в рамках национального</w:t>
      </w:r>
      <w:r>
        <w:rPr>
          <w:spacing w:val="1"/>
          <w:sz w:val="20"/>
        </w:rPr>
        <w:t> </w:t>
      </w:r>
      <w:r>
        <w:rPr>
          <w:sz w:val="20"/>
        </w:rPr>
        <w:t>проекта "Образование", в том числе совместно с детскими технопарками "Кванториум", создаваемыми на</w:t>
      </w:r>
      <w:r>
        <w:rPr>
          <w:spacing w:val="1"/>
          <w:sz w:val="20"/>
        </w:rPr>
        <w:t> </w:t>
      </w:r>
      <w:r>
        <w:rPr>
          <w:sz w:val="20"/>
        </w:rPr>
        <w:t>базе общеобразовательных</w:t>
      </w:r>
      <w:r>
        <w:rPr>
          <w:spacing w:val="3"/>
          <w:sz w:val="20"/>
        </w:rPr>
        <w:t> </w:t>
      </w:r>
      <w:r>
        <w:rPr>
          <w:sz w:val="20"/>
        </w:rPr>
        <w:t>организаций.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496" w:val="left" w:leader="none"/>
        </w:tabs>
        <w:spacing w:line="244" w:lineRule="auto" w:before="0" w:after="0"/>
        <w:ind w:left="652" w:right="104" w:firstLine="540"/>
        <w:jc w:val="both"/>
        <w:rPr>
          <w:sz w:val="20"/>
        </w:rPr>
      </w:pPr>
      <w:r>
        <w:rPr>
          <w:sz w:val="20"/>
        </w:rPr>
        <w:t>Вовлечение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> </w:t>
      </w:r>
      <w:r>
        <w:rPr>
          <w:sz w:val="20"/>
        </w:rPr>
        <w:t>организаций,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базе</w:t>
      </w:r>
      <w:r>
        <w:rPr>
          <w:spacing w:val="1"/>
          <w:sz w:val="20"/>
        </w:rPr>
        <w:t> </w:t>
      </w:r>
      <w:r>
        <w:rPr>
          <w:sz w:val="20"/>
        </w:rPr>
        <w:t>которых</w:t>
      </w:r>
      <w:r>
        <w:rPr>
          <w:spacing w:val="1"/>
          <w:sz w:val="20"/>
        </w:rPr>
        <w:t> </w:t>
      </w:r>
      <w:r>
        <w:rPr>
          <w:sz w:val="20"/>
        </w:rPr>
        <w:t>создаются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функционируют</w:t>
      </w:r>
      <w:r>
        <w:rPr>
          <w:spacing w:val="1"/>
          <w:sz w:val="20"/>
        </w:rPr>
        <w:t> </w:t>
      </w:r>
      <w:r>
        <w:rPr>
          <w:sz w:val="20"/>
        </w:rPr>
        <w:t>Центры</w:t>
      </w:r>
      <w:r>
        <w:rPr>
          <w:spacing w:val="1"/>
          <w:sz w:val="20"/>
        </w:rPr>
        <w:t> </w:t>
      </w:r>
      <w:r>
        <w:rPr>
          <w:sz w:val="20"/>
        </w:rPr>
        <w:t>"Точка</w:t>
      </w:r>
      <w:r>
        <w:rPr>
          <w:spacing w:val="1"/>
          <w:sz w:val="20"/>
        </w:rPr>
        <w:t> </w:t>
      </w:r>
      <w:r>
        <w:rPr>
          <w:sz w:val="20"/>
        </w:rPr>
        <w:t>роста",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различные</w:t>
      </w:r>
      <w:r>
        <w:rPr>
          <w:spacing w:val="1"/>
          <w:sz w:val="20"/>
        </w:rPr>
        <w:t> </w:t>
      </w:r>
      <w:r>
        <w:rPr>
          <w:sz w:val="20"/>
        </w:rPr>
        <w:t>формы</w:t>
      </w:r>
      <w:r>
        <w:rPr>
          <w:spacing w:val="1"/>
          <w:sz w:val="20"/>
        </w:rPr>
        <w:t> </w:t>
      </w:r>
      <w:r>
        <w:rPr>
          <w:sz w:val="20"/>
        </w:rPr>
        <w:t>сопровождения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наставничества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использованием кадровых ресурсов, обеспечивающих работу высокооснащенных ученико-мест, созданных</w:t>
      </w:r>
      <w:r>
        <w:rPr>
          <w:spacing w:val="-51"/>
          <w:sz w:val="20"/>
        </w:rPr>
        <w:t> </w:t>
      </w:r>
      <w:r>
        <w:rPr>
          <w:sz w:val="20"/>
        </w:rPr>
        <w:t>в субъекте Российской Федерации в рамках национального </w:t>
      </w:r>
      <w:hyperlink r:id="rId13">
        <w:r>
          <w:rPr>
            <w:color w:val="0000FF"/>
            <w:sz w:val="20"/>
          </w:rPr>
          <w:t>проекта</w:t>
        </w:r>
      </w:hyperlink>
      <w:r>
        <w:rPr>
          <w:color w:val="0000FF"/>
          <w:sz w:val="20"/>
        </w:rPr>
        <w:t> </w:t>
      </w:r>
      <w:r>
        <w:rPr>
          <w:sz w:val="20"/>
        </w:rPr>
        <w:t>"Образование" с учетом </w:t>
      </w:r>
      <w:hyperlink r:id="rId17">
        <w:r>
          <w:rPr>
            <w:color w:val="0000FF"/>
            <w:sz w:val="20"/>
          </w:rPr>
          <w:t>методологии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(целевой</w:t>
      </w:r>
      <w:r>
        <w:rPr>
          <w:spacing w:val="1"/>
          <w:sz w:val="20"/>
        </w:rPr>
        <w:t> </w:t>
      </w:r>
      <w:r>
        <w:rPr>
          <w:sz w:val="20"/>
        </w:rPr>
        <w:t>модели)</w:t>
      </w:r>
      <w:r>
        <w:rPr>
          <w:spacing w:val="1"/>
          <w:sz w:val="20"/>
        </w:rPr>
        <w:t> </w:t>
      </w:r>
      <w:r>
        <w:rPr>
          <w:sz w:val="20"/>
        </w:rPr>
        <w:t>наставничества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организаций,</w:t>
      </w:r>
      <w:r>
        <w:rPr>
          <w:spacing w:val="1"/>
          <w:sz w:val="20"/>
        </w:rPr>
        <w:t> </w:t>
      </w:r>
      <w:r>
        <w:rPr>
          <w:sz w:val="20"/>
        </w:rPr>
        <w:t>осуществляющих</w:t>
      </w:r>
      <w:r>
        <w:rPr>
          <w:spacing w:val="1"/>
          <w:sz w:val="20"/>
        </w:rPr>
        <w:t> </w:t>
      </w:r>
      <w:r>
        <w:rPr>
          <w:sz w:val="20"/>
        </w:rPr>
        <w:t>образовательную</w:t>
      </w:r>
      <w:r>
        <w:rPr>
          <w:spacing w:val="1"/>
          <w:sz w:val="20"/>
        </w:rPr>
        <w:t> </w:t>
      </w:r>
      <w:r>
        <w:rPr>
          <w:sz w:val="20"/>
        </w:rPr>
        <w:t>деятельность по общеобразовательным, дополнительным общеобразовательным и программам среднего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применением</w:t>
      </w:r>
      <w:r>
        <w:rPr>
          <w:spacing w:val="1"/>
          <w:sz w:val="20"/>
        </w:rPr>
        <w:t> </w:t>
      </w:r>
      <w:r>
        <w:rPr>
          <w:sz w:val="20"/>
        </w:rPr>
        <w:t>лучших</w:t>
      </w:r>
      <w:r>
        <w:rPr>
          <w:spacing w:val="1"/>
          <w:sz w:val="20"/>
        </w:rPr>
        <w:t> </w:t>
      </w:r>
      <w:r>
        <w:rPr>
          <w:sz w:val="20"/>
        </w:rPr>
        <w:t>практик</w:t>
      </w:r>
      <w:r>
        <w:rPr>
          <w:spacing w:val="1"/>
          <w:sz w:val="20"/>
        </w:rPr>
        <w:t> </w:t>
      </w:r>
      <w:r>
        <w:rPr>
          <w:sz w:val="20"/>
        </w:rPr>
        <w:t>обмена</w:t>
      </w:r>
      <w:r>
        <w:rPr>
          <w:spacing w:val="1"/>
          <w:sz w:val="20"/>
        </w:rPr>
        <w:t> </w:t>
      </w:r>
      <w:r>
        <w:rPr>
          <w:sz w:val="20"/>
        </w:rPr>
        <w:t>опытом</w:t>
      </w:r>
      <w:r>
        <w:rPr>
          <w:spacing w:val="1"/>
          <w:sz w:val="20"/>
        </w:rPr>
        <w:t> </w:t>
      </w:r>
      <w:r>
        <w:rPr>
          <w:sz w:val="20"/>
        </w:rPr>
        <w:t>между</w:t>
      </w:r>
      <w:r>
        <w:rPr>
          <w:spacing w:val="1"/>
          <w:sz w:val="20"/>
        </w:rPr>
        <w:t> </w:t>
      </w:r>
      <w:r>
        <w:rPr>
          <w:sz w:val="20"/>
        </w:rPr>
        <w:t>обучающимися,</w:t>
      </w:r>
      <w:r>
        <w:rPr>
          <w:spacing w:val="-1"/>
          <w:sz w:val="20"/>
        </w:rPr>
        <w:t> </w:t>
      </w:r>
      <w:r>
        <w:rPr>
          <w:sz w:val="20"/>
        </w:rPr>
        <w:t>утвержденной</w:t>
      </w:r>
      <w:r>
        <w:rPr>
          <w:spacing w:val="-5"/>
          <w:sz w:val="20"/>
        </w:rPr>
        <w:t> </w:t>
      </w:r>
      <w:r>
        <w:rPr>
          <w:sz w:val="20"/>
        </w:rPr>
        <w:t>распоряжением</w:t>
      </w:r>
      <w:r>
        <w:rPr>
          <w:spacing w:val="-4"/>
          <w:sz w:val="20"/>
        </w:rPr>
        <w:t> </w:t>
      </w:r>
      <w:r>
        <w:rPr>
          <w:sz w:val="20"/>
        </w:rPr>
        <w:t>Минпросвещения</w:t>
      </w:r>
      <w:r>
        <w:rPr>
          <w:spacing w:val="-4"/>
          <w:sz w:val="20"/>
        </w:rPr>
        <w:t> </w:t>
      </w:r>
      <w:r>
        <w:rPr>
          <w:sz w:val="20"/>
        </w:rPr>
        <w:t>России</w:t>
      </w:r>
      <w:r>
        <w:rPr>
          <w:spacing w:val="-3"/>
          <w:sz w:val="20"/>
        </w:rPr>
        <w:t> </w:t>
      </w:r>
      <w:r>
        <w:rPr>
          <w:sz w:val="20"/>
        </w:rPr>
        <w:t>от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декабря</w:t>
      </w:r>
      <w:r>
        <w:rPr>
          <w:spacing w:val="-4"/>
          <w:sz w:val="20"/>
        </w:rPr>
        <w:t> </w:t>
      </w:r>
      <w:r>
        <w:rPr>
          <w:sz w:val="20"/>
        </w:rPr>
        <w:t>2019</w:t>
      </w:r>
      <w:r>
        <w:rPr>
          <w:spacing w:val="-3"/>
          <w:sz w:val="20"/>
        </w:rPr>
        <w:t> </w:t>
      </w:r>
      <w:r>
        <w:rPr>
          <w:sz w:val="20"/>
        </w:rPr>
        <w:t>года</w:t>
      </w:r>
      <w:r>
        <w:rPr>
          <w:spacing w:val="-4"/>
          <w:sz w:val="20"/>
        </w:rPr>
        <w:t> </w:t>
      </w: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Р-145.</w:t>
      </w:r>
    </w:p>
    <w:p>
      <w:pPr>
        <w:pStyle w:val="BodyText"/>
        <w:spacing w:line="244" w:lineRule="auto" w:before="193"/>
        <w:ind w:left="652" w:right="103" w:firstLine="540"/>
        <w:jc w:val="both"/>
      </w:pPr>
      <w:r>
        <w:rPr/>
        <w:t>Центры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инфраструктуру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кадровые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технопарков</w:t>
      </w:r>
      <w:r>
        <w:rPr>
          <w:spacing w:val="1"/>
        </w:rPr>
        <w:t> </w:t>
      </w:r>
      <w:r>
        <w:rPr/>
        <w:t>"Кванториум",</w:t>
      </w:r>
      <w:r>
        <w:rPr>
          <w:spacing w:val="1"/>
        </w:rPr>
        <w:t> </w:t>
      </w:r>
      <w:r>
        <w:rPr/>
        <w:t>создаваемых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технопарков</w:t>
      </w:r>
      <w:r>
        <w:rPr>
          <w:spacing w:val="1"/>
        </w:rPr>
        <w:t> </w:t>
      </w:r>
      <w:r>
        <w:rPr/>
        <w:t>"Кванториум"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удаленным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средств</w:t>
      </w:r>
      <w:r>
        <w:rPr>
          <w:spacing w:val="2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а</w:t>
      </w:r>
      <w:r>
        <w:rPr>
          <w:spacing w:val="4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принимают</w:t>
      </w:r>
      <w:r>
        <w:rPr>
          <w:spacing w:val="6"/>
        </w:rPr>
        <w:t> </w:t>
      </w:r>
      <w:r>
        <w:rPr/>
        <w:t>участие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организуемых</w:t>
      </w:r>
      <w:r>
        <w:rPr>
          <w:spacing w:val="3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семинарах</w:t>
      </w:r>
    </w:p>
    <w:p>
      <w:pPr>
        <w:spacing w:after="0" w:line="244" w:lineRule="auto"/>
        <w:jc w:val="both"/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44" w:lineRule="auto" w:before="96"/>
        <w:ind w:left="652" w:right="105"/>
        <w:jc w:val="both"/>
      </w:pPr>
      <w:r>
        <w:rPr/>
        <w:t>по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54"/>
        </w:rPr>
        <w:t> </w:t>
      </w:r>
      <w:r>
        <w:rPr/>
        <w:t>естественно-научной,</w:t>
      </w:r>
      <w:r>
        <w:rPr>
          <w:spacing w:val="1"/>
        </w:rPr>
        <w:t> </w:t>
      </w:r>
      <w:r>
        <w:rPr/>
        <w:t>технологической и иных направленностей среди иных общеобразовательных организаций, расположенных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 субъекта</w:t>
      </w:r>
      <w:r>
        <w:rPr>
          <w:spacing w:val="3"/>
        </w:rPr>
        <w:t> </w:t>
      </w:r>
      <w:r>
        <w:rPr/>
        <w:t>Российской Федерации.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2" w:lineRule="auto"/>
        <w:ind w:left="652" w:right="104" w:firstLine="540"/>
        <w:jc w:val="both"/>
      </w:pPr>
      <w:r>
        <w:rPr/>
        <w:t>Региональным</w:t>
      </w:r>
      <w:r>
        <w:rPr>
          <w:spacing w:val="1"/>
        </w:rPr>
        <w:t> </w:t>
      </w:r>
      <w:r>
        <w:rPr/>
        <w:t>координатором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показывающих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форматах</w:t>
      </w:r>
      <w:r>
        <w:rPr>
          <w:spacing w:val="1"/>
        </w:rPr>
        <w:t> </w:t>
      </w:r>
      <w:r>
        <w:rPr/>
        <w:t>(совместная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семинаров,</w:t>
      </w:r>
      <w:r>
        <w:rPr>
          <w:spacing w:val="4"/>
        </w:rPr>
        <w:t> </w:t>
      </w:r>
      <w:r>
        <w:rPr/>
        <w:t>консультаций и</w:t>
      </w:r>
      <w:r>
        <w:rPr>
          <w:spacing w:val="3"/>
        </w:rPr>
        <w:t> </w:t>
      </w:r>
      <w:r>
        <w:rPr/>
        <w:t>пр.).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44" w:lineRule="auto"/>
        <w:ind w:left="652" w:right="102" w:firstLine="540"/>
        <w:jc w:val="both"/>
      </w:pP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организационно-методической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hyperlink r:id="rId13">
        <w:r>
          <w:rPr>
            <w:color w:val="0000FF"/>
          </w:rPr>
          <w:t>проекта</w:t>
        </w:r>
      </w:hyperlink>
      <w:r>
        <w:rPr>
          <w:color w:val="0000FF"/>
          <w:spacing w:val="1"/>
        </w:rPr>
        <w:t> </w:t>
      </w:r>
      <w:r>
        <w:rPr/>
        <w:t>"Образование",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роста",</w:t>
      </w:r>
      <w:r>
        <w:rPr>
          <w:spacing w:val="1"/>
        </w:rPr>
        <w:t> </w:t>
      </w:r>
      <w:r>
        <w:rPr/>
        <w:t>функционирующих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 Российской Федерации. Комплексный план формируется на учебный год и утверждается органом</w:t>
      </w:r>
      <w:r>
        <w:rPr>
          <w:spacing w:val="-51"/>
        </w:rPr>
        <w:t> </w:t>
      </w:r>
      <w:r>
        <w:rPr/>
        <w:t>исполнительной власти субъекта Российской Федерации, осуществляющим государственное управление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3"/>
        </w:rPr>
        <w:t> </w:t>
      </w:r>
      <w:r>
        <w:rPr/>
        <w:t>ежегодно</w:t>
      </w:r>
      <w:r>
        <w:rPr>
          <w:spacing w:val="3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 начала</w:t>
      </w:r>
      <w:r>
        <w:rPr>
          <w:spacing w:val="5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44" w:lineRule="auto" w:before="194"/>
        <w:ind w:left="652" w:right="102" w:firstLine="540"/>
        <w:jc w:val="both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hyperlink r:id="rId13">
        <w:r>
          <w:rPr>
            <w:color w:val="0000FF"/>
          </w:rPr>
          <w:t>проекта</w:t>
        </w:r>
      </w:hyperlink>
      <w:r>
        <w:rPr>
          <w:color w:val="0000FF"/>
          <w:spacing w:val="1"/>
        </w:rPr>
        <w:t> </w:t>
      </w:r>
      <w:r>
        <w:rPr/>
        <w:t>"Образование",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инфраструктуры,</w:t>
      </w:r>
      <w:r>
        <w:rPr>
          <w:spacing w:val="1"/>
        </w:rPr>
        <w:t> </w:t>
      </w:r>
      <w:r>
        <w:rPr/>
        <w:t>кадровых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сопровождение,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 социальных сетях, на сайтах образовательных организаций с использованием фирменной</w:t>
      </w:r>
      <w:r>
        <w:rPr>
          <w:spacing w:val="1"/>
        </w:rPr>
        <w:t> </w:t>
      </w:r>
      <w:r>
        <w:rPr/>
        <w:t>символики</w:t>
      </w:r>
      <w:r>
        <w:rPr>
          <w:spacing w:val="2"/>
        </w:rPr>
        <w:t> </w:t>
      </w:r>
      <w:r>
        <w:rPr/>
        <w:t>национального</w:t>
      </w:r>
      <w:r>
        <w:rPr>
          <w:spacing w:val="2"/>
        </w:rPr>
        <w:t> </w:t>
      </w:r>
      <w:hyperlink r:id="rId13">
        <w:r>
          <w:rPr>
            <w:color w:val="0000FF"/>
          </w:rPr>
          <w:t>проекта</w:t>
        </w:r>
        <w:r>
          <w:rPr>
            <w:color w:val="0000FF"/>
            <w:spacing w:val="1"/>
          </w:rPr>
          <w:t> </w:t>
        </w:r>
      </w:hyperlink>
      <w:r>
        <w:rPr/>
        <w:t>"Образование".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1"/>
          <w:numId w:val="4"/>
        </w:numPr>
        <w:tabs>
          <w:tab w:pos="3320" w:val="left" w:leader="none"/>
        </w:tabs>
        <w:spacing w:line="240" w:lineRule="auto" w:before="0" w:after="0"/>
        <w:ind w:left="5065" w:right="2556" w:hanging="1967"/>
        <w:jc w:val="left"/>
      </w:pPr>
      <w:r>
        <w:rPr/>
        <w:t>Требования к финансовому обеспечению Центров</w:t>
      </w:r>
      <w:r>
        <w:rPr>
          <w:spacing w:val="-54"/>
        </w:rPr>
        <w:t> </w:t>
      </w:r>
      <w:r>
        <w:rPr/>
        <w:t>"Точка</w:t>
      </w:r>
      <w:r>
        <w:rPr>
          <w:spacing w:val="-2"/>
        </w:rPr>
        <w:t> </w:t>
      </w:r>
      <w:r>
        <w:rPr/>
        <w:t>роста"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44" w:lineRule="auto"/>
        <w:ind w:left="652" w:right="103" w:firstLine="540"/>
        <w:jc w:val="both"/>
      </w:pPr>
      <w:r>
        <w:rPr/>
        <w:t>Финансовое обеспечение функционирования Центров "Точка роста" включает затраты в соответствии</w:t>
      </w:r>
      <w:r>
        <w:rPr>
          <w:spacing w:val="-5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hyperlink r:id="rId18">
        <w:r>
          <w:rPr>
            <w:color w:val="0000FF"/>
          </w:rPr>
          <w:t>требованиями</w:t>
        </w:r>
      </w:hyperlink>
      <w:r>
        <w:rPr>
          <w:color w:val="0000FF"/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(муниципальных) услуг в сфере дошкольного, начального общего, основного общего, среднего 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получающих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применяемыми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(муниципального)</w:t>
      </w:r>
      <w:r>
        <w:rPr>
          <w:spacing w:val="1"/>
        </w:rPr>
        <w:t> </w:t>
      </w:r>
      <w:r>
        <w:rPr/>
        <w:t>задания</w:t>
      </w:r>
      <w:r>
        <w:rPr>
          <w:spacing w:val="53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 государственных (муниципальных) услуг (выполнение работ) государственным (муниципальным)</w:t>
      </w:r>
      <w:r>
        <w:rPr>
          <w:spacing w:val="1"/>
        </w:rPr>
        <w:t> </w:t>
      </w:r>
      <w:r>
        <w:rPr/>
        <w:t>учреждением,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235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включающими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числе:</w:t>
      </w:r>
    </w:p>
    <w:p>
      <w:pPr>
        <w:pStyle w:val="ListParagraph"/>
        <w:numPr>
          <w:ilvl w:val="0"/>
          <w:numId w:val="3"/>
        </w:numPr>
        <w:tabs>
          <w:tab w:pos="1398" w:val="left" w:leader="none"/>
        </w:tabs>
        <w:spacing w:line="244" w:lineRule="auto" w:before="192" w:after="0"/>
        <w:ind w:left="652" w:right="114" w:firstLine="540"/>
        <w:jc w:val="both"/>
        <w:rPr>
          <w:sz w:val="20"/>
        </w:rPr>
      </w:pPr>
      <w:r>
        <w:rPr>
          <w:sz w:val="20"/>
        </w:rPr>
        <w:t>оплату</w:t>
      </w:r>
      <w:r>
        <w:rPr>
          <w:spacing w:val="1"/>
          <w:sz w:val="20"/>
        </w:rPr>
        <w:t> </w:t>
      </w:r>
      <w:r>
        <w:rPr>
          <w:sz w:val="20"/>
        </w:rPr>
        <w:t>труда</w:t>
      </w:r>
      <w:r>
        <w:rPr>
          <w:spacing w:val="1"/>
          <w:sz w:val="20"/>
        </w:rPr>
        <w:t> </w:t>
      </w:r>
      <w:r>
        <w:rPr>
          <w:sz w:val="20"/>
        </w:rPr>
        <w:t>педагогических</w:t>
      </w:r>
      <w:r>
        <w:rPr>
          <w:spacing w:val="1"/>
          <w:sz w:val="20"/>
        </w:rPr>
        <w:t> </w:t>
      </w:r>
      <w:r>
        <w:rPr>
          <w:sz w:val="20"/>
        </w:rPr>
        <w:t>работников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обеспечивающих</w:t>
      </w:r>
      <w:r>
        <w:rPr>
          <w:spacing w:val="1"/>
          <w:sz w:val="20"/>
        </w:rPr>
        <w:t> </w:t>
      </w:r>
      <w:r>
        <w:rPr>
          <w:sz w:val="20"/>
        </w:rPr>
        <w:t>функционирование</w:t>
      </w:r>
      <w:r>
        <w:rPr>
          <w:spacing w:val="2"/>
          <w:sz w:val="20"/>
        </w:rPr>
        <w:t> </w:t>
      </w:r>
      <w:r>
        <w:rPr>
          <w:sz w:val="20"/>
        </w:rPr>
        <w:t>Центров</w:t>
      </w:r>
      <w:r>
        <w:rPr>
          <w:spacing w:val="1"/>
          <w:sz w:val="20"/>
        </w:rPr>
        <w:t> </w:t>
      </w:r>
      <w:r>
        <w:rPr>
          <w:sz w:val="20"/>
        </w:rPr>
        <w:t>"Точка</w:t>
      </w:r>
      <w:r>
        <w:rPr>
          <w:spacing w:val="1"/>
          <w:sz w:val="20"/>
        </w:rPr>
        <w:t> </w:t>
      </w:r>
      <w:r>
        <w:rPr>
          <w:sz w:val="20"/>
        </w:rPr>
        <w:t>роста";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391" w:val="left" w:leader="none"/>
        </w:tabs>
        <w:spacing w:line="242" w:lineRule="auto" w:before="0" w:after="0"/>
        <w:ind w:left="652" w:right="102" w:firstLine="540"/>
        <w:jc w:val="both"/>
        <w:rPr>
          <w:sz w:val="20"/>
        </w:rPr>
      </w:pPr>
      <w:r>
        <w:rPr>
          <w:sz w:val="20"/>
        </w:rPr>
        <w:t>приобретение</w:t>
      </w:r>
      <w:r>
        <w:rPr>
          <w:spacing w:val="1"/>
          <w:sz w:val="20"/>
        </w:rPr>
        <w:t> </w:t>
      </w:r>
      <w:r>
        <w:rPr>
          <w:sz w:val="20"/>
        </w:rPr>
        <w:t>достаточного</w:t>
      </w:r>
      <w:r>
        <w:rPr>
          <w:spacing w:val="1"/>
          <w:sz w:val="20"/>
        </w:rPr>
        <w:t> </w:t>
      </w:r>
      <w:r>
        <w:rPr>
          <w:sz w:val="20"/>
        </w:rPr>
        <w:t>объема</w:t>
      </w:r>
      <w:r>
        <w:rPr>
          <w:spacing w:val="1"/>
          <w:sz w:val="20"/>
        </w:rPr>
        <w:t> </w:t>
      </w:r>
      <w:r>
        <w:rPr>
          <w:sz w:val="20"/>
        </w:rPr>
        <w:t>основных</w:t>
      </w:r>
      <w:r>
        <w:rPr>
          <w:spacing w:val="1"/>
          <w:sz w:val="20"/>
        </w:rPr>
        <w:t> </w:t>
      </w:r>
      <w:r>
        <w:rPr>
          <w:sz w:val="20"/>
        </w:rPr>
        <w:t>средств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материальных</w:t>
      </w:r>
      <w:r>
        <w:rPr>
          <w:spacing w:val="1"/>
          <w:sz w:val="20"/>
        </w:rPr>
        <w:t> </w:t>
      </w:r>
      <w:r>
        <w:rPr>
          <w:sz w:val="20"/>
        </w:rPr>
        <w:t>запасов,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расходных материалов, для обеспечения реализации образовательных программ в объеме, необходимом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3"/>
          <w:sz w:val="20"/>
        </w:rPr>
        <w:t> </w:t>
      </w:r>
      <w:r>
        <w:rPr>
          <w:sz w:val="20"/>
        </w:rPr>
        <w:t>непрерывной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3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84" w:val="left" w:leader="none"/>
        </w:tabs>
        <w:spacing w:line="240" w:lineRule="auto" w:before="1" w:after="0"/>
        <w:ind w:left="652" w:right="114" w:firstLine="540"/>
        <w:jc w:val="both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> </w:t>
      </w:r>
      <w:r>
        <w:rPr>
          <w:sz w:val="20"/>
        </w:rPr>
        <w:t>текущей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обеспечению</w:t>
      </w:r>
      <w:r>
        <w:rPr>
          <w:spacing w:val="1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4" w:lineRule="auto"/>
        <w:ind w:left="652" w:right="104" w:firstLine="540"/>
        <w:jc w:val="both"/>
      </w:pPr>
      <w:r>
        <w:rPr/>
        <w:t>При</w:t>
      </w:r>
      <w:r>
        <w:rPr>
          <w:spacing w:val="-6"/>
        </w:rPr>
        <w:t> </w:t>
      </w:r>
      <w:r>
        <w:rPr/>
        <w:t>формировании</w:t>
      </w:r>
      <w:r>
        <w:rPr>
          <w:spacing w:val="-7"/>
        </w:rPr>
        <w:t> </w:t>
      </w:r>
      <w:r>
        <w:rPr/>
        <w:t>бюджета</w:t>
      </w:r>
      <w:r>
        <w:rPr>
          <w:spacing w:val="-7"/>
        </w:rPr>
        <w:t> </w:t>
      </w:r>
      <w:r>
        <w:rPr/>
        <w:t>субъекта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</w:t>
      </w:r>
      <w:r>
        <w:rPr>
          <w:spacing w:val="-6"/>
        </w:rPr>
        <w:t> </w:t>
      </w:r>
      <w:r>
        <w:rPr/>
        <w:t>(местного</w:t>
      </w:r>
      <w:r>
        <w:rPr>
          <w:spacing w:val="-4"/>
        </w:rPr>
        <w:t> </w:t>
      </w:r>
      <w:r>
        <w:rPr/>
        <w:t>бюджета)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очередной</w:t>
      </w:r>
      <w:r>
        <w:rPr>
          <w:spacing w:val="-5"/>
        </w:rPr>
        <w:t> </w:t>
      </w:r>
      <w:r>
        <w:rPr/>
        <w:t>год</w:t>
      </w:r>
      <w:r>
        <w:rPr>
          <w:spacing w:val="-5"/>
        </w:rPr>
        <w:t> </w:t>
      </w:r>
      <w:r>
        <w:rPr/>
        <w:t>и</w:t>
      </w:r>
      <w:r>
        <w:rPr>
          <w:spacing w:val="-51"/>
        </w:rPr>
        <w:t> </w:t>
      </w:r>
      <w:r>
        <w:rPr/>
        <w:t>плановый</w:t>
      </w:r>
      <w:r>
        <w:rPr>
          <w:spacing w:val="1"/>
        </w:rPr>
        <w:t> </w:t>
      </w:r>
      <w:r>
        <w:rPr/>
        <w:t>период необходимо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бюджетные</w:t>
      </w:r>
      <w:r>
        <w:rPr>
          <w:spacing w:val="1"/>
        </w:rPr>
        <w:t> </w:t>
      </w:r>
      <w:r>
        <w:rPr/>
        <w:t>ассигнования в объеме,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индексации.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2" w:lineRule="auto" w:before="1"/>
        <w:ind w:left="652" w:right="102" w:firstLine="540"/>
        <w:jc w:val="both"/>
      </w:pPr>
      <w:r>
        <w:rPr/>
        <w:t>При реализации мероприятий в целях создания и функционирования Центров "Точка роста" субъект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антимонопольного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контрактной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государственных и муниципальных нужд, в том числе в части обеспечения повышения эффективности,</w:t>
      </w:r>
      <w:r>
        <w:rPr>
          <w:spacing w:val="1"/>
        </w:rPr>
        <w:t> </w:t>
      </w:r>
      <w:r>
        <w:rPr/>
        <w:t>исключения ограничения круга поставщиков и поставляемого оборудования, повышения результативности</w:t>
      </w:r>
      <w:r>
        <w:rPr>
          <w:spacing w:val="1"/>
        </w:rPr>
        <w:t> </w:t>
      </w:r>
      <w:r>
        <w:rPr/>
        <w:t>осуществления</w:t>
      </w:r>
      <w:r>
        <w:rPr>
          <w:spacing w:val="-10"/>
        </w:rPr>
        <w:t> </w:t>
      </w:r>
      <w:r>
        <w:rPr/>
        <w:t>закупок,</w:t>
      </w:r>
      <w:r>
        <w:rPr>
          <w:spacing w:val="-10"/>
        </w:rPr>
        <w:t> </w:t>
      </w:r>
      <w:r>
        <w:rPr/>
        <w:t>обеспечения</w:t>
      </w:r>
      <w:r>
        <w:rPr>
          <w:spacing w:val="-12"/>
        </w:rPr>
        <w:t> </w:t>
      </w:r>
      <w:r>
        <w:rPr/>
        <w:t>прозрачности,</w:t>
      </w:r>
      <w:r>
        <w:rPr>
          <w:spacing w:val="-11"/>
        </w:rPr>
        <w:t> </w:t>
      </w:r>
      <w:r>
        <w:rPr/>
        <w:t>предотвращения</w:t>
      </w:r>
      <w:r>
        <w:rPr>
          <w:spacing w:val="-12"/>
        </w:rPr>
        <w:t> </w:t>
      </w:r>
      <w:r>
        <w:rPr/>
        <w:t>коррупции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других</w:t>
      </w:r>
      <w:r>
        <w:rPr>
          <w:spacing w:val="-11"/>
        </w:rPr>
        <w:t> </w:t>
      </w:r>
      <w:r>
        <w:rPr/>
        <w:t>злоупотреблений.</w:t>
      </w:r>
    </w:p>
    <w:p>
      <w:pPr>
        <w:spacing w:after="0" w:line="242" w:lineRule="auto"/>
        <w:jc w:val="both"/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42" w:lineRule="auto" w:before="97"/>
        <w:ind w:left="652" w:right="108" w:firstLine="540"/>
        <w:jc w:val="both"/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приобретения оборудования, расходных материалов, средств обучения и воспитания в целях создания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на софинансирование расходных обязательств субъектов Российской Федерации применяется</w:t>
      </w:r>
      <w:r>
        <w:rPr>
          <w:spacing w:val="1"/>
        </w:rPr>
        <w:t> </w:t>
      </w:r>
      <w:r>
        <w:rPr/>
        <w:t>национальный режим в соответствии с требованиями </w:t>
      </w:r>
      <w:hyperlink r:id="rId19">
        <w:r>
          <w:rPr>
            <w:color w:val="0000FF"/>
          </w:rPr>
          <w:t>статьи 14 </w:t>
        </w:r>
      </w:hyperlink>
      <w:r>
        <w:rPr/>
        <w:t>Федерального закона от 5 апреля 2013 г. N</w:t>
      </w:r>
      <w:r>
        <w:rPr>
          <w:spacing w:val="1"/>
        </w:rPr>
        <w:t> </w:t>
      </w:r>
      <w:r>
        <w:rPr/>
        <w:t>44-ФЗ "О контрактной системе в сфере закупок товаров, работ, услуг для обеспечения государственных и</w:t>
      </w:r>
      <w:r>
        <w:rPr>
          <w:spacing w:val="1"/>
        </w:rPr>
        <w:t> </w:t>
      </w:r>
      <w:r>
        <w:rPr/>
        <w:t>муниципальных</w:t>
      </w:r>
      <w:r>
        <w:rPr>
          <w:spacing w:val="2"/>
        </w:rPr>
        <w:t> </w:t>
      </w:r>
      <w:r>
        <w:rPr/>
        <w:t>нужд".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892" w:right="294"/>
        <w:jc w:val="center"/>
      </w:pPr>
      <w:r>
        <w:rPr>
          <w:spacing w:val="-1"/>
        </w:rPr>
        <w:t>Кроме</w:t>
      </w:r>
      <w:r>
        <w:rPr>
          <w:spacing w:val="-13"/>
        </w:rPr>
        <w:t> </w:t>
      </w:r>
      <w:r>
        <w:rPr>
          <w:spacing w:val="-1"/>
        </w:rPr>
        <w:t>того,</w:t>
      </w:r>
      <w:r>
        <w:rPr>
          <w:spacing w:val="-10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/>
        <w:t>осуществлении</w:t>
      </w:r>
      <w:r>
        <w:rPr>
          <w:spacing w:val="-12"/>
        </w:rPr>
        <w:t> </w:t>
      </w:r>
      <w:r>
        <w:rPr/>
        <w:t>закупок</w:t>
      </w:r>
      <w:r>
        <w:rPr>
          <w:spacing w:val="-12"/>
        </w:rPr>
        <w:t> </w:t>
      </w:r>
      <w:r>
        <w:rPr/>
        <w:t>субъектами</w:t>
      </w:r>
      <w:r>
        <w:rPr>
          <w:spacing w:val="-12"/>
        </w:rPr>
        <w:t> </w:t>
      </w:r>
      <w:r>
        <w:rPr/>
        <w:t>Российской</w:t>
      </w:r>
      <w:r>
        <w:rPr>
          <w:spacing w:val="-12"/>
        </w:rPr>
        <w:t> </w:t>
      </w:r>
      <w:r>
        <w:rPr/>
        <w:t>Федерации</w:t>
      </w:r>
      <w:r>
        <w:rPr>
          <w:spacing w:val="-11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учтены: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422" w:val="left" w:leader="none"/>
        </w:tabs>
        <w:spacing w:line="240" w:lineRule="auto" w:before="0" w:after="0"/>
        <w:ind w:left="652" w:right="108" w:firstLine="540"/>
        <w:jc w:val="both"/>
        <w:rPr>
          <w:sz w:val="20"/>
        </w:rPr>
      </w:pPr>
      <w:r>
        <w:rPr>
          <w:sz w:val="20"/>
        </w:rPr>
        <w:t>положения</w:t>
      </w:r>
      <w:r>
        <w:rPr>
          <w:spacing w:val="1"/>
          <w:sz w:val="20"/>
        </w:rPr>
        <w:t> </w:t>
      </w:r>
      <w:hyperlink r:id="rId20">
        <w:r>
          <w:rPr>
            <w:color w:val="0000FF"/>
            <w:sz w:val="20"/>
          </w:rPr>
          <w:t>постановления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Правительства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03.12.2020</w:t>
      </w:r>
      <w:r>
        <w:rPr>
          <w:spacing w:val="1"/>
          <w:sz w:val="20"/>
        </w:rPr>
        <w:t> </w:t>
      </w:r>
      <w:r>
        <w:rPr>
          <w:sz w:val="20"/>
        </w:rPr>
        <w:t>N</w:t>
      </w:r>
      <w:r>
        <w:rPr>
          <w:spacing w:val="1"/>
          <w:sz w:val="20"/>
        </w:rPr>
        <w:t> </w:t>
      </w:r>
      <w:r>
        <w:rPr>
          <w:sz w:val="20"/>
        </w:rPr>
        <w:t>2013</w:t>
      </w:r>
      <w:r>
        <w:rPr>
          <w:spacing w:val="1"/>
          <w:sz w:val="20"/>
        </w:rPr>
        <w:t> </w:t>
      </w:r>
      <w:r>
        <w:rPr>
          <w:sz w:val="20"/>
        </w:rPr>
        <w:t>"О</w:t>
      </w:r>
      <w:r>
        <w:rPr>
          <w:spacing w:val="1"/>
          <w:sz w:val="20"/>
        </w:rPr>
        <w:t> </w:t>
      </w:r>
      <w:r>
        <w:rPr>
          <w:sz w:val="20"/>
        </w:rPr>
        <w:t>минимальной</w:t>
      </w:r>
      <w:r>
        <w:rPr>
          <w:spacing w:val="1"/>
          <w:sz w:val="20"/>
        </w:rPr>
        <w:t> </w:t>
      </w:r>
      <w:r>
        <w:rPr>
          <w:sz w:val="20"/>
        </w:rPr>
        <w:t>доле</w:t>
      </w:r>
      <w:r>
        <w:rPr>
          <w:spacing w:val="2"/>
          <w:sz w:val="20"/>
        </w:rPr>
        <w:t> </w:t>
      </w:r>
      <w:r>
        <w:rPr>
          <w:sz w:val="20"/>
        </w:rPr>
        <w:t>закупок</w:t>
      </w:r>
      <w:r>
        <w:rPr>
          <w:spacing w:val="-1"/>
          <w:sz w:val="20"/>
        </w:rPr>
        <w:t> </w:t>
      </w:r>
      <w:r>
        <w:rPr>
          <w:sz w:val="20"/>
        </w:rPr>
        <w:t>товаров</w:t>
      </w:r>
      <w:r>
        <w:rPr>
          <w:spacing w:val="1"/>
          <w:sz w:val="20"/>
        </w:rPr>
        <w:t> </w:t>
      </w:r>
      <w:r>
        <w:rPr>
          <w:sz w:val="20"/>
        </w:rPr>
        <w:t>российского</w:t>
      </w:r>
      <w:r>
        <w:rPr>
          <w:spacing w:val="2"/>
          <w:sz w:val="20"/>
        </w:rPr>
        <w:t> </w:t>
      </w:r>
      <w:r>
        <w:rPr>
          <w:sz w:val="20"/>
        </w:rPr>
        <w:t>происхождения";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22" w:val="left" w:leader="none"/>
        </w:tabs>
        <w:spacing w:line="244" w:lineRule="auto" w:before="0" w:after="0"/>
        <w:ind w:left="652" w:right="102" w:firstLine="540"/>
        <w:jc w:val="both"/>
        <w:rPr>
          <w:sz w:val="20"/>
        </w:rPr>
      </w:pPr>
      <w:r>
        <w:rPr>
          <w:sz w:val="20"/>
        </w:rPr>
        <w:t>положения</w:t>
      </w:r>
      <w:r>
        <w:rPr>
          <w:spacing w:val="1"/>
          <w:sz w:val="20"/>
        </w:rPr>
        <w:t> </w:t>
      </w:r>
      <w:hyperlink r:id="rId21">
        <w:r>
          <w:rPr>
            <w:color w:val="0000FF"/>
            <w:sz w:val="20"/>
          </w:rPr>
          <w:t>постановления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Правительства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03.12.2020</w:t>
      </w:r>
      <w:r>
        <w:rPr>
          <w:spacing w:val="1"/>
          <w:sz w:val="20"/>
        </w:rPr>
        <w:t> </w:t>
      </w:r>
      <w:r>
        <w:rPr>
          <w:sz w:val="20"/>
        </w:rPr>
        <w:t>N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"О</w:t>
      </w:r>
      <w:r>
        <w:rPr>
          <w:spacing w:val="1"/>
          <w:sz w:val="20"/>
        </w:rPr>
        <w:t> </w:t>
      </w:r>
      <w:r>
        <w:rPr>
          <w:sz w:val="20"/>
        </w:rPr>
        <w:t>минимальной</w:t>
      </w:r>
      <w:r>
        <w:rPr>
          <w:spacing w:val="1"/>
          <w:sz w:val="20"/>
        </w:rPr>
        <w:t> </w:t>
      </w:r>
      <w:r>
        <w:rPr>
          <w:sz w:val="20"/>
        </w:rPr>
        <w:t>обязательной</w:t>
      </w:r>
      <w:r>
        <w:rPr>
          <w:spacing w:val="1"/>
          <w:sz w:val="20"/>
        </w:rPr>
        <w:t> </w:t>
      </w:r>
      <w:r>
        <w:rPr>
          <w:sz w:val="20"/>
        </w:rPr>
        <w:t>доле</w:t>
      </w:r>
      <w:r>
        <w:rPr>
          <w:spacing w:val="1"/>
          <w:sz w:val="20"/>
        </w:rPr>
        <w:t> </w:t>
      </w:r>
      <w:r>
        <w:rPr>
          <w:sz w:val="20"/>
        </w:rPr>
        <w:t>закупок</w:t>
      </w:r>
      <w:r>
        <w:rPr>
          <w:spacing w:val="1"/>
          <w:sz w:val="20"/>
        </w:rPr>
        <w:t> </w:t>
      </w:r>
      <w:r>
        <w:rPr>
          <w:sz w:val="20"/>
        </w:rPr>
        <w:t>российских</w:t>
      </w:r>
      <w:r>
        <w:rPr>
          <w:spacing w:val="1"/>
          <w:sz w:val="20"/>
        </w:rPr>
        <w:t> </w:t>
      </w:r>
      <w:r>
        <w:rPr>
          <w:sz w:val="20"/>
        </w:rPr>
        <w:t>товаров</w:t>
      </w:r>
      <w:r>
        <w:rPr>
          <w:spacing w:val="1"/>
          <w:sz w:val="20"/>
        </w:rPr>
        <w:t> </w:t>
      </w:r>
      <w:r>
        <w:rPr>
          <w:sz w:val="20"/>
        </w:rPr>
        <w:t>и ее</w:t>
      </w:r>
      <w:r>
        <w:rPr>
          <w:spacing w:val="1"/>
          <w:sz w:val="20"/>
        </w:rPr>
        <w:t> </w:t>
      </w:r>
      <w:r>
        <w:rPr>
          <w:sz w:val="20"/>
        </w:rPr>
        <w:t>достижении</w:t>
      </w:r>
      <w:r>
        <w:rPr>
          <w:spacing w:val="1"/>
          <w:sz w:val="20"/>
        </w:rPr>
        <w:t> </w:t>
      </w:r>
      <w:r>
        <w:rPr>
          <w:sz w:val="20"/>
        </w:rPr>
        <w:t>заказчиком" (вместе с</w:t>
      </w:r>
      <w:r>
        <w:rPr>
          <w:spacing w:val="1"/>
          <w:sz w:val="20"/>
        </w:rPr>
        <w:t> </w:t>
      </w:r>
      <w:r>
        <w:rPr>
          <w:sz w:val="20"/>
        </w:rPr>
        <w:t>"Положением о требованиях к содержанию и форме отчета об объеме закупок российских товаров, в 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товаров,</w:t>
      </w:r>
      <w:r>
        <w:rPr>
          <w:spacing w:val="1"/>
          <w:sz w:val="20"/>
        </w:rPr>
        <w:t> </w:t>
      </w:r>
      <w:r>
        <w:rPr>
          <w:sz w:val="20"/>
        </w:rPr>
        <w:t>поставляемых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выполнении</w:t>
      </w:r>
      <w:r>
        <w:rPr>
          <w:spacing w:val="1"/>
          <w:sz w:val="20"/>
        </w:rPr>
        <w:t> </w:t>
      </w:r>
      <w:r>
        <w:rPr>
          <w:sz w:val="20"/>
        </w:rPr>
        <w:t>закупаемых</w:t>
      </w:r>
      <w:r>
        <w:rPr>
          <w:spacing w:val="1"/>
          <w:sz w:val="20"/>
        </w:rPr>
        <w:t> </w:t>
      </w:r>
      <w:r>
        <w:rPr>
          <w:sz w:val="20"/>
        </w:rPr>
        <w:t>работ,</w:t>
      </w:r>
      <w:r>
        <w:rPr>
          <w:spacing w:val="1"/>
          <w:sz w:val="20"/>
        </w:rPr>
        <w:t> </w:t>
      </w:r>
      <w:r>
        <w:rPr>
          <w:sz w:val="20"/>
        </w:rPr>
        <w:t>оказании</w:t>
      </w:r>
      <w:r>
        <w:rPr>
          <w:spacing w:val="1"/>
          <w:sz w:val="20"/>
        </w:rPr>
        <w:t> </w:t>
      </w:r>
      <w:r>
        <w:rPr>
          <w:sz w:val="20"/>
        </w:rPr>
        <w:t>закупаемых</w:t>
      </w:r>
      <w:r>
        <w:rPr>
          <w:spacing w:val="1"/>
          <w:sz w:val="20"/>
        </w:rPr>
        <w:t> </w:t>
      </w:r>
      <w:r>
        <w:rPr>
          <w:sz w:val="20"/>
        </w:rPr>
        <w:t>услуг,</w:t>
      </w:r>
      <w:r>
        <w:rPr>
          <w:spacing w:val="1"/>
          <w:sz w:val="20"/>
        </w:rPr>
        <w:t> </w:t>
      </w:r>
      <w:r>
        <w:rPr>
          <w:sz w:val="20"/>
        </w:rPr>
        <w:t>осуществленных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целях</w:t>
      </w:r>
      <w:r>
        <w:rPr>
          <w:spacing w:val="-6"/>
          <w:sz w:val="20"/>
        </w:rPr>
        <w:t> </w:t>
      </w:r>
      <w:r>
        <w:rPr>
          <w:sz w:val="20"/>
        </w:rPr>
        <w:t>достижения</w:t>
      </w:r>
      <w:r>
        <w:rPr>
          <w:spacing w:val="-8"/>
          <w:sz w:val="20"/>
        </w:rPr>
        <w:t> </w:t>
      </w:r>
      <w:r>
        <w:rPr>
          <w:sz w:val="20"/>
        </w:rPr>
        <w:t>заказчиком</w:t>
      </w:r>
      <w:r>
        <w:rPr>
          <w:spacing w:val="-8"/>
          <w:sz w:val="20"/>
        </w:rPr>
        <w:t> </w:t>
      </w:r>
      <w:r>
        <w:rPr>
          <w:sz w:val="20"/>
        </w:rPr>
        <w:t>минимальной</w:t>
      </w:r>
      <w:r>
        <w:rPr>
          <w:spacing w:val="-9"/>
          <w:sz w:val="20"/>
        </w:rPr>
        <w:t> </w:t>
      </w:r>
      <w:r>
        <w:rPr>
          <w:sz w:val="20"/>
        </w:rPr>
        <w:t>обязательной</w:t>
      </w:r>
      <w:r>
        <w:rPr>
          <w:spacing w:val="-9"/>
          <w:sz w:val="20"/>
        </w:rPr>
        <w:t> </w:t>
      </w:r>
      <w:r>
        <w:rPr>
          <w:sz w:val="20"/>
        </w:rPr>
        <w:t>доли</w:t>
      </w:r>
      <w:r>
        <w:rPr>
          <w:spacing w:val="-9"/>
          <w:sz w:val="20"/>
        </w:rPr>
        <w:t> </w:t>
      </w:r>
      <w:r>
        <w:rPr>
          <w:sz w:val="20"/>
        </w:rPr>
        <w:t>закупок,</w:t>
      </w:r>
      <w:r>
        <w:rPr>
          <w:spacing w:val="-8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требованиях</w:t>
      </w:r>
      <w:r>
        <w:rPr>
          <w:spacing w:val="-7"/>
          <w:sz w:val="20"/>
        </w:rPr>
        <w:t> </w:t>
      </w:r>
      <w:r>
        <w:rPr>
          <w:sz w:val="20"/>
        </w:rPr>
        <w:t>к</w:t>
      </w:r>
      <w:r>
        <w:rPr>
          <w:spacing w:val="-51"/>
          <w:sz w:val="20"/>
        </w:rPr>
        <w:t> </w:t>
      </w:r>
      <w:r>
        <w:rPr>
          <w:sz w:val="20"/>
        </w:rPr>
        <w:t>содержанию</w:t>
      </w:r>
      <w:r>
        <w:rPr>
          <w:spacing w:val="-12"/>
          <w:sz w:val="20"/>
        </w:rPr>
        <w:t> </w:t>
      </w:r>
      <w:r>
        <w:rPr>
          <w:sz w:val="20"/>
        </w:rPr>
        <w:t>обоснования</w:t>
      </w:r>
      <w:r>
        <w:rPr>
          <w:spacing w:val="-9"/>
          <w:sz w:val="20"/>
        </w:rPr>
        <w:t> </w:t>
      </w:r>
      <w:r>
        <w:rPr>
          <w:sz w:val="20"/>
        </w:rPr>
        <w:t>невозможности</w:t>
      </w:r>
      <w:r>
        <w:rPr>
          <w:spacing w:val="-10"/>
          <w:sz w:val="20"/>
        </w:rPr>
        <w:t> </w:t>
      </w:r>
      <w:r>
        <w:rPr>
          <w:sz w:val="20"/>
        </w:rPr>
        <w:t>достижения</w:t>
      </w:r>
      <w:r>
        <w:rPr>
          <w:spacing w:val="-10"/>
          <w:sz w:val="20"/>
        </w:rPr>
        <w:t> </w:t>
      </w:r>
      <w:r>
        <w:rPr>
          <w:sz w:val="20"/>
        </w:rPr>
        <w:t>заказчиком</w:t>
      </w:r>
      <w:r>
        <w:rPr>
          <w:spacing w:val="-10"/>
          <w:sz w:val="20"/>
        </w:rPr>
        <w:t> </w:t>
      </w:r>
      <w:r>
        <w:rPr>
          <w:sz w:val="20"/>
        </w:rPr>
        <w:t>минимальной</w:t>
      </w:r>
      <w:r>
        <w:rPr>
          <w:spacing w:val="-11"/>
          <w:sz w:val="20"/>
        </w:rPr>
        <w:t> </w:t>
      </w:r>
      <w:r>
        <w:rPr>
          <w:sz w:val="20"/>
        </w:rPr>
        <w:t>обязательной</w:t>
      </w:r>
      <w:r>
        <w:rPr>
          <w:spacing w:val="-10"/>
          <w:sz w:val="20"/>
        </w:rPr>
        <w:t> </w:t>
      </w:r>
      <w:r>
        <w:rPr>
          <w:sz w:val="20"/>
        </w:rPr>
        <w:t>доли</w:t>
      </w:r>
      <w:r>
        <w:rPr>
          <w:spacing w:val="-10"/>
          <w:sz w:val="20"/>
        </w:rPr>
        <w:t> </w:t>
      </w:r>
      <w:r>
        <w:rPr>
          <w:sz w:val="20"/>
        </w:rPr>
        <w:t>закупок</w:t>
      </w:r>
      <w:r>
        <w:rPr>
          <w:spacing w:val="-50"/>
          <w:sz w:val="20"/>
        </w:rPr>
        <w:t> </w:t>
      </w:r>
      <w:r>
        <w:rPr>
          <w:sz w:val="20"/>
        </w:rPr>
        <w:t>российских товаров (в том числе товаров, поставляемых при выполнении закупаемых работ, оказании</w:t>
      </w:r>
      <w:r>
        <w:rPr>
          <w:spacing w:val="1"/>
          <w:sz w:val="20"/>
        </w:rPr>
        <w:t> </w:t>
      </w:r>
      <w:r>
        <w:rPr>
          <w:sz w:val="20"/>
        </w:rPr>
        <w:t>закупаемых</w:t>
      </w:r>
      <w:r>
        <w:rPr>
          <w:spacing w:val="-8"/>
          <w:sz w:val="20"/>
        </w:rPr>
        <w:t> </w:t>
      </w:r>
      <w:r>
        <w:rPr>
          <w:sz w:val="20"/>
        </w:rPr>
        <w:t>услуг)</w:t>
      </w:r>
      <w:r>
        <w:rPr>
          <w:spacing w:val="-7"/>
          <w:sz w:val="20"/>
        </w:rPr>
        <w:t> </w:t>
      </w:r>
      <w:r>
        <w:rPr>
          <w:sz w:val="20"/>
        </w:rPr>
        <w:t>отдельных</w:t>
      </w:r>
      <w:r>
        <w:rPr>
          <w:spacing w:val="-9"/>
          <w:sz w:val="20"/>
        </w:rPr>
        <w:t> </w:t>
      </w:r>
      <w:r>
        <w:rPr>
          <w:sz w:val="20"/>
        </w:rPr>
        <w:t>видов,</w:t>
      </w:r>
      <w:r>
        <w:rPr>
          <w:spacing w:val="-10"/>
          <w:sz w:val="20"/>
        </w:rPr>
        <w:t> </w:t>
      </w:r>
      <w:r>
        <w:rPr>
          <w:sz w:val="20"/>
        </w:rPr>
        <w:t>при</w:t>
      </w:r>
      <w:r>
        <w:rPr>
          <w:spacing w:val="-9"/>
          <w:sz w:val="20"/>
        </w:rPr>
        <w:t> </w:t>
      </w:r>
      <w:r>
        <w:rPr>
          <w:sz w:val="20"/>
        </w:rPr>
        <w:t>осуществлении</w:t>
      </w:r>
      <w:r>
        <w:rPr>
          <w:spacing w:val="-10"/>
          <w:sz w:val="20"/>
        </w:rPr>
        <w:t> </w:t>
      </w:r>
      <w:r>
        <w:rPr>
          <w:sz w:val="20"/>
        </w:rPr>
        <w:t>закупок</w:t>
      </w:r>
      <w:r>
        <w:rPr>
          <w:spacing w:val="-9"/>
          <w:sz w:val="20"/>
        </w:rPr>
        <w:t> </w:t>
      </w:r>
      <w:r>
        <w:rPr>
          <w:sz w:val="20"/>
        </w:rPr>
        <w:t>которых</w:t>
      </w:r>
      <w:r>
        <w:rPr>
          <w:spacing w:val="-6"/>
          <w:sz w:val="20"/>
        </w:rPr>
        <w:t> </w:t>
      </w:r>
      <w:r>
        <w:rPr>
          <w:sz w:val="20"/>
        </w:rPr>
        <w:t>установлены</w:t>
      </w:r>
      <w:r>
        <w:rPr>
          <w:spacing w:val="-7"/>
          <w:sz w:val="20"/>
        </w:rPr>
        <w:t> </w:t>
      </w:r>
      <w:r>
        <w:rPr>
          <w:sz w:val="20"/>
        </w:rPr>
        <w:t>ограничения</w:t>
      </w:r>
      <w:r>
        <w:rPr>
          <w:spacing w:val="-8"/>
          <w:sz w:val="20"/>
        </w:rPr>
        <w:t> </w:t>
      </w:r>
      <w:r>
        <w:rPr>
          <w:sz w:val="20"/>
        </w:rPr>
        <w:t>допуска</w:t>
      </w:r>
      <w:r>
        <w:rPr>
          <w:spacing w:val="-51"/>
          <w:sz w:val="20"/>
        </w:rPr>
        <w:t> </w:t>
      </w:r>
      <w:r>
        <w:rPr>
          <w:sz w:val="20"/>
        </w:rPr>
        <w:t>товаров,</w:t>
      </w:r>
      <w:r>
        <w:rPr>
          <w:spacing w:val="1"/>
          <w:sz w:val="20"/>
        </w:rPr>
        <w:t> </w:t>
      </w:r>
      <w:r>
        <w:rPr>
          <w:sz w:val="20"/>
        </w:rPr>
        <w:t>происходящих</w:t>
      </w:r>
      <w:r>
        <w:rPr>
          <w:spacing w:val="1"/>
          <w:sz w:val="20"/>
        </w:rPr>
        <w:t> </w:t>
      </w:r>
      <w:r>
        <w:rPr>
          <w:sz w:val="20"/>
        </w:rPr>
        <w:t>из</w:t>
      </w:r>
      <w:r>
        <w:rPr>
          <w:spacing w:val="1"/>
          <w:sz w:val="20"/>
        </w:rPr>
        <w:t> </w:t>
      </w:r>
      <w:r>
        <w:rPr>
          <w:sz w:val="20"/>
        </w:rPr>
        <w:t>иностранных</w:t>
      </w:r>
      <w:r>
        <w:rPr>
          <w:spacing w:val="1"/>
          <w:sz w:val="20"/>
        </w:rPr>
        <w:t> </w:t>
      </w:r>
      <w:r>
        <w:rPr>
          <w:sz w:val="20"/>
        </w:rPr>
        <w:t>государств,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порядке</w:t>
      </w:r>
      <w:r>
        <w:rPr>
          <w:spacing w:val="1"/>
          <w:sz w:val="20"/>
        </w:rPr>
        <w:t> </w:t>
      </w:r>
      <w:r>
        <w:rPr>
          <w:sz w:val="20"/>
        </w:rPr>
        <w:t>подготовки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размещения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единой</w:t>
      </w:r>
      <w:r>
        <w:rPr>
          <w:spacing w:val="1"/>
          <w:sz w:val="20"/>
        </w:rPr>
        <w:t> </w:t>
      </w:r>
      <w:r>
        <w:rPr>
          <w:sz w:val="20"/>
        </w:rPr>
        <w:t>информационной</w:t>
      </w:r>
      <w:r>
        <w:rPr>
          <w:spacing w:val="-10"/>
          <w:sz w:val="20"/>
        </w:rPr>
        <w:t> </w:t>
      </w:r>
      <w:r>
        <w:rPr>
          <w:sz w:val="20"/>
        </w:rPr>
        <w:t>системе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сфере</w:t>
      </w:r>
      <w:r>
        <w:rPr>
          <w:spacing w:val="-7"/>
          <w:sz w:val="20"/>
        </w:rPr>
        <w:t> </w:t>
      </w:r>
      <w:r>
        <w:rPr>
          <w:sz w:val="20"/>
        </w:rPr>
        <w:t>закупок</w:t>
      </w:r>
      <w:r>
        <w:rPr>
          <w:spacing w:val="-7"/>
          <w:sz w:val="20"/>
        </w:rPr>
        <w:t> </w:t>
      </w:r>
      <w:r>
        <w:rPr>
          <w:sz w:val="20"/>
        </w:rPr>
        <w:t>таких</w:t>
      </w:r>
      <w:r>
        <w:rPr>
          <w:spacing w:val="-8"/>
          <w:sz w:val="20"/>
        </w:rPr>
        <w:t> </w:t>
      </w:r>
      <w:r>
        <w:rPr>
          <w:sz w:val="20"/>
        </w:rPr>
        <w:t>отчета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обоснования",</w:t>
      </w:r>
      <w:r>
        <w:rPr>
          <w:spacing w:val="-7"/>
          <w:sz w:val="20"/>
        </w:rPr>
        <w:t> </w:t>
      </w:r>
      <w:r>
        <w:rPr>
          <w:sz w:val="20"/>
        </w:rPr>
        <w:t>"Положением</w:t>
      </w:r>
      <w:r>
        <w:rPr>
          <w:spacing w:val="-7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порядке,</w:t>
      </w:r>
      <w:r>
        <w:rPr>
          <w:spacing w:val="-9"/>
          <w:sz w:val="20"/>
        </w:rPr>
        <w:t> </w:t>
      </w:r>
      <w:r>
        <w:rPr>
          <w:sz w:val="20"/>
        </w:rPr>
        <w:t>критериях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последствии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1"/>
          <w:sz w:val="20"/>
        </w:rPr>
        <w:t> </w:t>
      </w:r>
      <w:r>
        <w:rPr>
          <w:sz w:val="20"/>
        </w:rPr>
        <w:t>оценки</w:t>
      </w:r>
      <w:r>
        <w:rPr>
          <w:spacing w:val="1"/>
          <w:sz w:val="20"/>
        </w:rPr>
        <w:t> </w:t>
      </w:r>
      <w:r>
        <w:rPr>
          <w:sz w:val="20"/>
        </w:rPr>
        <w:t>выполнения</w:t>
      </w:r>
      <w:r>
        <w:rPr>
          <w:spacing w:val="1"/>
          <w:sz w:val="20"/>
        </w:rPr>
        <w:t> </w:t>
      </w:r>
      <w:r>
        <w:rPr>
          <w:sz w:val="20"/>
        </w:rPr>
        <w:t>заказчиком</w:t>
      </w:r>
      <w:r>
        <w:rPr>
          <w:spacing w:val="1"/>
          <w:sz w:val="20"/>
        </w:rPr>
        <w:t> </w:t>
      </w:r>
      <w:r>
        <w:rPr>
          <w:sz w:val="20"/>
        </w:rPr>
        <w:t>обязанности</w:t>
      </w:r>
      <w:r>
        <w:rPr>
          <w:spacing w:val="1"/>
          <w:sz w:val="20"/>
        </w:rPr>
        <w:t> </w:t>
      </w:r>
      <w:r>
        <w:rPr>
          <w:sz w:val="20"/>
        </w:rPr>
        <w:t>достижения</w:t>
      </w:r>
      <w:r>
        <w:rPr>
          <w:spacing w:val="1"/>
          <w:sz w:val="20"/>
        </w:rPr>
        <w:t> </w:t>
      </w:r>
      <w:r>
        <w:rPr>
          <w:sz w:val="20"/>
        </w:rPr>
        <w:t>минимальной</w:t>
      </w:r>
      <w:r>
        <w:rPr>
          <w:spacing w:val="1"/>
          <w:sz w:val="20"/>
        </w:rPr>
        <w:t> </w:t>
      </w:r>
      <w:r>
        <w:rPr>
          <w:sz w:val="20"/>
        </w:rPr>
        <w:t>обязательной</w:t>
      </w:r>
      <w:r>
        <w:rPr>
          <w:spacing w:val="1"/>
          <w:sz w:val="20"/>
        </w:rPr>
        <w:t> </w:t>
      </w:r>
      <w:r>
        <w:rPr>
          <w:sz w:val="20"/>
        </w:rPr>
        <w:t>доли</w:t>
      </w:r>
      <w:r>
        <w:rPr>
          <w:spacing w:val="1"/>
          <w:sz w:val="20"/>
        </w:rPr>
        <w:t> </w:t>
      </w:r>
      <w:r>
        <w:rPr>
          <w:sz w:val="20"/>
        </w:rPr>
        <w:t>закупок</w:t>
      </w:r>
      <w:r>
        <w:rPr>
          <w:spacing w:val="1"/>
          <w:sz w:val="20"/>
        </w:rPr>
        <w:t> </w:t>
      </w:r>
      <w:r>
        <w:rPr>
          <w:sz w:val="20"/>
        </w:rPr>
        <w:t>российских</w:t>
      </w:r>
      <w:r>
        <w:rPr>
          <w:spacing w:val="1"/>
          <w:sz w:val="20"/>
        </w:rPr>
        <w:t> </w:t>
      </w:r>
      <w:r>
        <w:rPr>
          <w:sz w:val="20"/>
        </w:rPr>
        <w:t>товаров</w:t>
      </w:r>
      <w:r>
        <w:rPr>
          <w:spacing w:val="1"/>
          <w:sz w:val="20"/>
        </w:rPr>
        <w:t> </w:t>
      </w:r>
      <w:r>
        <w:rPr>
          <w:sz w:val="20"/>
        </w:rPr>
        <w:t>(в</w:t>
      </w:r>
      <w:r>
        <w:rPr>
          <w:spacing w:val="1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товаров,</w:t>
      </w:r>
      <w:r>
        <w:rPr>
          <w:spacing w:val="1"/>
          <w:sz w:val="20"/>
        </w:rPr>
        <w:t> </w:t>
      </w:r>
      <w:r>
        <w:rPr>
          <w:sz w:val="20"/>
        </w:rPr>
        <w:t>поставляемых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выполнении</w:t>
      </w:r>
      <w:r>
        <w:rPr>
          <w:spacing w:val="1"/>
          <w:sz w:val="20"/>
        </w:rPr>
        <w:t> </w:t>
      </w:r>
      <w:r>
        <w:rPr>
          <w:sz w:val="20"/>
        </w:rPr>
        <w:t>закупаемых работ, оказании закупаемых</w:t>
      </w:r>
      <w:r>
        <w:rPr>
          <w:spacing w:val="1"/>
          <w:sz w:val="20"/>
        </w:rPr>
        <w:t> </w:t>
      </w:r>
      <w:r>
        <w:rPr>
          <w:sz w:val="20"/>
        </w:rPr>
        <w:t>услуг) отдельных видов, при осуществлении закупок которых</w:t>
      </w:r>
      <w:r>
        <w:rPr>
          <w:spacing w:val="1"/>
          <w:sz w:val="20"/>
        </w:rPr>
        <w:t> </w:t>
      </w:r>
      <w:r>
        <w:rPr>
          <w:sz w:val="20"/>
        </w:rPr>
        <w:t>установлены</w:t>
      </w:r>
      <w:r>
        <w:rPr>
          <w:spacing w:val="1"/>
          <w:sz w:val="20"/>
        </w:rPr>
        <w:t> </w:t>
      </w:r>
      <w:r>
        <w:rPr>
          <w:sz w:val="20"/>
        </w:rPr>
        <w:t>ограничения</w:t>
      </w:r>
      <w:r>
        <w:rPr>
          <w:spacing w:val="1"/>
          <w:sz w:val="20"/>
        </w:rPr>
        <w:t> </w:t>
      </w:r>
      <w:r>
        <w:rPr>
          <w:sz w:val="20"/>
        </w:rPr>
        <w:t>допуска</w:t>
      </w:r>
      <w:r>
        <w:rPr>
          <w:spacing w:val="2"/>
          <w:sz w:val="20"/>
        </w:rPr>
        <w:t> </w:t>
      </w:r>
      <w:r>
        <w:rPr>
          <w:sz w:val="20"/>
        </w:rPr>
        <w:t>товаров, происходящих</w:t>
      </w:r>
      <w:r>
        <w:rPr>
          <w:spacing w:val="3"/>
          <w:sz w:val="20"/>
        </w:rPr>
        <w:t> </w:t>
      </w:r>
      <w:r>
        <w:rPr>
          <w:sz w:val="20"/>
        </w:rPr>
        <w:t>из</w:t>
      </w:r>
      <w:r>
        <w:rPr>
          <w:spacing w:val="2"/>
          <w:sz w:val="20"/>
        </w:rPr>
        <w:t> </w:t>
      </w:r>
      <w:r>
        <w:rPr>
          <w:sz w:val="20"/>
        </w:rPr>
        <w:t>иностранных</w:t>
      </w:r>
      <w:r>
        <w:rPr>
          <w:spacing w:val="3"/>
          <w:sz w:val="20"/>
        </w:rPr>
        <w:t> </w:t>
      </w:r>
      <w:r>
        <w:rPr>
          <w:sz w:val="20"/>
        </w:rPr>
        <w:t>государств");</w:t>
      </w:r>
    </w:p>
    <w:p>
      <w:pPr>
        <w:pStyle w:val="ListParagraph"/>
        <w:numPr>
          <w:ilvl w:val="0"/>
          <w:numId w:val="3"/>
        </w:numPr>
        <w:tabs>
          <w:tab w:pos="1326" w:val="left" w:leader="none"/>
        </w:tabs>
        <w:spacing w:line="240" w:lineRule="auto" w:before="188" w:after="0"/>
        <w:ind w:left="652" w:right="111" w:firstLine="540"/>
        <w:jc w:val="both"/>
        <w:rPr>
          <w:sz w:val="20"/>
        </w:rPr>
      </w:pPr>
      <w:r>
        <w:rPr>
          <w:sz w:val="20"/>
        </w:rPr>
        <w:t>положения </w:t>
      </w:r>
      <w:hyperlink r:id="rId22">
        <w:r>
          <w:rPr>
            <w:color w:val="0000FF"/>
            <w:sz w:val="20"/>
          </w:rPr>
          <w:t>постановления </w:t>
        </w:r>
      </w:hyperlink>
      <w:r>
        <w:rPr>
          <w:sz w:val="20"/>
        </w:rPr>
        <w:t>Правительства Российской Федерации от 28.08.2021 N 1432 "О внесении</w:t>
      </w:r>
      <w:r>
        <w:rPr>
          <w:spacing w:val="1"/>
          <w:sz w:val="20"/>
        </w:rPr>
        <w:t> </w:t>
      </w:r>
      <w:r>
        <w:rPr>
          <w:sz w:val="20"/>
        </w:rPr>
        <w:t>изменений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2"/>
          <w:sz w:val="20"/>
        </w:rPr>
        <w:t> </w:t>
      </w:r>
      <w:r>
        <w:rPr>
          <w:sz w:val="20"/>
        </w:rPr>
        <w:t>некоторые акты</w:t>
      </w:r>
      <w:r>
        <w:rPr>
          <w:spacing w:val="1"/>
          <w:sz w:val="20"/>
        </w:rPr>
        <w:t> </w:t>
      </w:r>
      <w:r>
        <w:rPr>
          <w:sz w:val="20"/>
        </w:rPr>
        <w:t>Правительства</w:t>
      </w:r>
      <w:r>
        <w:rPr>
          <w:spacing w:val="2"/>
          <w:sz w:val="20"/>
        </w:rPr>
        <w:t> </w:t>
      </w:r>
      <w:r>
        <w:rPr>
          <w:sz w:val="20"/>
        </w:rPr>
        <w:t>Российской</w:t>
      </w:r>
      <w:r>
        <w:rPr>
          <w:spacing w:val="-1"/>
          <w:sz w:val="20"/>
        </w:rPr>
        <w:t> </w:t>
      </w:r>
      <w:r>
        <w:rPr>
          <w:sz w:val="20"/>
        </w:rPr>
        <w:t>Федерации";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0" w:after="0"/>
        <w:ind w:left="1315" w:right="0" w:hanging="123"/>
        <w:jc w:val="left"/>
        <w:rPr>
          <w:sz w:val="20"/>
        </w:rPr>
      </w:pPr>
      <w:r>
        <w:rPr>
          <w:sz w:val="20"/>
        </w:rPr>
        <w:t>положения</w:t>
      </w:r>
      <w:r>
        <w:rPr>
          <w:spacing w:val="-11"/>
          <w:sz w:val="20"/>
        </w:rPr>
        <w:t> </w:t>
      </w:r>
      <w:r>
        <w:rPr>
          <w:sz w:val="20"/>
        </w:rPr>
        <w:t>иных</w:t>
      </w:r>
      <w:r>
        <w:rPr>
          <w:spacing w:val="-11"/>
          <w:sz w:val="20"/>
        </w:rPr>
        <w:t> </w:t>
      </w:r>
      <w:r>
        <w:rPr>
          <w:sz w:val="20"/>
        </w:rPr>
        <w:t>действующих</w:t>
      </w:r>
      <w:r>
        <w:rPr>
          <w:spacing w:val="-10"/>
          <w:sz w:val="20"/>
        </w:rPr>
        <w:t> </w:t>
      </w:r>
      <w:r>
        <w:rPr>
          <w:sz w:val="20"/>
        </w:rPr>
        <w:t>документов,</w:t>
      </w:r>
      <w:r>
        <w:rPr>
          <w:spacing w:val="-12"/>
          <w:sz w:val="20"/>
        </w:rPr>
        <w:t> </w:t>
      </w:r>
      <w:r>
        <w:rPr>
          <w:sz w:val="20"/>
        </w:rPr>
        <w:t>относящихся</w:t>
      </w:r>
      <w:r>
        <w:rPr>
          <w:spacing w:val="-12"/>
          <w:sz w:val="20"/>
        </w:rPr>
        <w:t> </w:t>
      </w:r>
      <w:r>
        <w:rPr>
          <w:sz w:val="20"/>
        </w:rPr>
        <w:t>к</w:t>
      </w:r>
      <w:r>
        <w:rPr>
          <w:spacing w:val="-11"/>
          <w:sz w:val="20"/>
        </w:rPr>
        <w:t> </w:t>
      </w:r>
      <w:r>
        <w:rPr>
          <w:sz w:val="20"/>
        </w:rPr>
        <w:t>организации</w:t>
      </w:r>
      <w:r>
        <w:rPr>
          <w:spacing w:val="-13"/>
          <w:sz w:val="20"/>
        </w:rPr>
        <w:t> </w:t>
      </w:r>
      <w:r>
        <w:rPr>
          <w:sz w:val="20"/>
        </w:rPr>
        <w:t>закупочных</w:t>
      </w:r>
      <w:r>
        <w:rPr>
          <w:spacing w:val="-11"/>
          <w:sz w:val="20"/>
        </w:rPr>
        <w:t> </w:t>
      </w:r>
      <w:r>
        <w:rPr>
          <w:sz w:val="20"/>
        </w:rPr>
        <w:t>процедур.</w:t>
      </w:r>
    </w:p>
    <w:p>
      <w:pPr>
        <w:pStyle w:val="BodyText"/>
      </w:pPr>
    </w:p>
    <w:p>
      <w:pPr>
        <w:pStyle w:val="Heading2"/>
        <w:numPr>
          <w:ilvl w:val="1"/>
          <w:numId w:val="4"/>
        </w:numPr>
        <w:tabs>
          <w:tab w:pos="4417" w:val="left" w:leader="none"/>
        </w:tabs>
        <w:spacing w:line="240" w:lineRule="auto" w:before="0" w:after="0"/>
        <w:ind w:left="4416" w:right="0" w:hanging="221"/>
        <w:jc w:val="left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42" w:lineRule="auto"/>
        <w:ind w:left="652" w:right="102" w:firstLine="540"/>
        <w:jc w:val="both"/>
      </w:pPr>
      <w:r>
        <w:rPr/>
        <w:t>Региональный координатор обеспечивает предоставление необходимой отчетности о 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определяемой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0">
        <w:r>
          <w:rPr>
            <w:color w:val="0000FF"/>
          </w:rPr>
          <w:t>проекта</w:t>
        </w:r>
      </w:hyperlink>
      <w:r>
        <w:rPr>
          <w:color w:val="0000FF"/>
          <w:spacing w:val="1"/>
        </w:rPr>
        <w:t> </w:t>
      </w:r>
      <w:r>
        <w:rPr/>
        <w:t>"Современная</w:t>
      </w:r>
      <w:r>
        <w:rPr>
          <w:spacing w:val="1"/>
        </w:rPr>
        <w:t> </w:t>
      </w:r>
      <w:r>
        <w:rPr/>
        <w:t>школа"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3"/>
        </w:rPr>
        <w:t> </w:t>
      </w:r>
      <w:r>
        <w:rPr/>
        <w:t>"Образование".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44" w:lineRule="auto"/>
        <w:ind w:left="652" w:right="103" w:firstLine="540"/>
        <w:jc w:val="both"/>
      </w:pPr>
      <w:r>
        <w:rPr/>
        <w:t>Федеральный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информационно-аналитических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ежеквартального мониторинга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роста".</w:t>
      </w:r>
      <w:r>
        <w:rPr>
          <w:spacing w:val="1"/>
        </w:rPr>
        <w:t> </w:t>
      </w:r>
      <w:r>
        <w:rPr/>
        <w:t>Рекомендации Федерального</w:t>
      </w:r>
      <w:r>
        <w:rPr>
          <w:spacing w:val="1"/>
        </w:rPr>
        <w:t> </w:t>
      </w:r>
      <w:r>
        <w:rPr/>
        <w:t>оператора включают разъяснения и инструкции по анализу результативности деятельности Центров "Точка</w:t>
      </w:r>
      <w:r>
        <w:rPr>
          <w:spacing w:val="-51"/>
        </w:rPr>
        <w:t> </w:t>
      </w:r>
      <w:r>
        <w:rPr/>
        <w:t>роста"</w:t>
      </w:r>
      <w:r>
        <w:rPr>
          <w:spacing w:val="-2"/>
        </w:rPr>
        <w:t> </w:t>
      </w:r>
      <w:r>
        <w:rPr/>
        <w:t>и расчету</w:t>
      </w:r>
      <w:r>
        <w:rPr>
          <w:spacing w:val="-3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значений показателей</w:t>
      </w:r>
      <w:r>
        <w:rPr>
          <w:spacing w:val="-2"/>
        </w:rPr>
        <w:t> </w:t>
      </w:r>
      <w:r>
        <w:rPr/>
        <w:t>функционирования Центров "Точка роста".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47"/>
        <w:ind w:left="7820" w:right="105" w:firstLine="1702"/>
        <w:jc w:val="right"/>
      </w:pPr>
      <w:r>
        <w:rPr>
          <w:spacing w:val="-1"/>
        </w:rPr>
        <w:t>Приложение </w:t>
      </w:r>
      <w:r>
        <w:rPr/>
        <w:t>1</w:t>
      </w:r>
      <w:r>
        <w:rPr>
          <w:spacing w:val="-51"/>
        </w:rPr>
        <w:t> </w:t>
      </w:r>
      <w:r>
        <w:rPr>
          <w:w w:val="95"/>
        </w:rPr>
        <w:t>к</w:t>
      </w:r>
      <w:r>
        <w:rPr>
          <w:spacing w:val="36"/>
          <w:w w:val="95"/>
        </w:rPr>
        <w:t> </w:t>
      </w:r>
      <w:r>
        <w:rPr>
          <w:w w:val="95"/>
        </w:rPr>
        <w:t>Методическим</w:t>
      </w:r>
      <w:r>
        <w:rPr>
          <w:spacing w:val="38"/>
          <w:w w:val="95"/>
        </w:rPr>
        <w:t> </w:t>
      </w:r>
      <w:r>
        <w:rPr>
          <w:w w:val="95"/>
        </w:rPr>
        <w:t>рекомендациям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ind w:left="836" w:right="294"/>
        <w:jc w:val="center"/>
      </w:pPr>
      <w:bookmarkStart w:name="_bookmark1" w:id="2"/>
      <w:bookmarkEnd w:id="2"/>
      <w:r>
        <w:rPr>
          <w:b w:val="0"/>
        </w:rPr>
      </w:r>
      <w:r>
        <w:rPr/>
        <w:t>КОМПЛЕКС</w:t>
      </w:r>
      <w:r>
        <w:rPr>
          <w:spacing w:val="-6"/>
        </w:rPr>
        <w:t> </w:t>
      </w:r>
      <w:r>
        <w:rPr/>
        <w:t>МЕР</w:t>
      </w:r>
      <w:r>
        <w:rPr>
          <w:spacing w:val="-5"/>
        </w:rPr>
        <w:t> </w:t>
      </w:r>
      <w:r>
        <w:rPr/>
        <w:t>("ДОРОЖНАЯ</w:t>
      </w:r>
      <w:r>
        <w:rPr>
          <w:spacing w:val="-4"/>
        </w:rPr>
        <w:t> </w:t>
      </w:r>
      <w:r>
        <w:rPr/>
        <w:t>КАРТА")</w:t>
      </w:r>
    </w:p>
    <w:p>
      <w:pPr>
        <w:spacing w:line="240" w:lineRule="auto" w:before="0"/>
        <w:ind w:left="2013" w:right="1471" w:hanging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ПО СОЗДАНИЮ И ФУНКЦИОНИРОВАНИЮ В ОБЩЕОБРАЗОВАТЕЛЬНЫХ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ОРГАНИЗАЦИЯХ, РАСПОЛОЖЕННЫХ В СЕЛЬСКОЙ МЕСТНОСТИ И МАЛЫХ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ГОРОДАХ,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ЦЕНТРОВ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ОБРАЗОВАНИЯ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ЕСТЕСТВЕННО-НАУЧНОЙ,</w:t>
      </w:r>
    </w:p>
    <w:p>
      <w:pPr>
        <w:spacing w:after="0" w:line="240" w:lineRule="auto"/>
        <w:jc w:val="center"/>
        <w:rPr>
          <w:rFonts w:ascii="Arial" w:hAnsi="Arial"/>
          <w:sz w:val="20"/>
        </w:rPr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6"/>
        <w:rPr>
          <w:rFonts w:ascii="Arial"/>
          <w:b/>
          <w:sz w:val="11"/>
        </w:rPr>
      </w:pPr>
    </w:p>
    <w:p>
      <w:pPr>
        <w:pStyle w:val="Heading2"/>
        <w:spacing w:before="93"/>
        <w:ind w:left="2686"/>
      </w:pPr>
      <w:r>
        <w:rPr/>
        <w:t>И</w:t>
      </w:r>
      <w:r>
        <w:rPr>
          <w:spacing w:val="-6"/>
        </w:rPr>
        <w:t> </w:t>
      </w:r>
      <w:r>
        <w:rPr/>
        <w:t>ТЕХНОЛОГИЧЕСКОЙ</w:t>
      </w:r>
      <w:r>
        <w:rPr>
          <w:spacing w:val="-3"/>
        </w:rPr>
        <w:t> </w:t>
      </w:r>
      <w:r>
        <w:rPr/>
        <w:t>НАПРАВЛЕННОСТЕЙ</w:t>
      </w:r>
      <w:r>
        <w:rPr>
          <w:spacing w:val="-5"/>
        </w:rPr>
        <w:t> </w:t>
      </w:r>
      <w:r>
        <w:rPr/>
        <w:t>"ТОЧКА</w:t>
      </w:r>
      <w:r>
        <w:rPr>
          <w:spacing w:val="-8"/>
        </w:rPr>
        <w:t> </w:t>
      </w:r>
      <w:r>
        <w:rPr/>
        <w:t>РОСТА"</w:t>
      </w:r>
    </w:p>
    <w:p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777"/>
        <w:gridCol w:w="1869"/>
        <w:gridCol w:w="2325"/>
        <w:gridCol w:w="1644"/>
      </w:tblGrid>
      <w:tr>
        <w:trPr>
          <w:trHeight w:val="664" w:hRule="atLeast"/>
        </w:trPr>
        <w:tc>
          <w:tcPr>
            <w:tcW w:w="454" w:type="dxa"/>
          </w:tcPr>
          <w:p>
            <w:pPr>
              <w:pStyle w:val="TableParagraph"/>
              <w:spacing w:before="10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2777" w:type="dxa"/>
          </w:tcPr>
          <w:p>
            <w:pPr>
              <w:pStyle w:val="TableParagraph"/>
              <w:spacing w:line="244" w:lineRule="auto" w:before="101"/>
              <w:ind w:left="777" w:right="670" w:hanging="8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1"/>
              <w:ind w:left="21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2325" w:type="dxa"/>
          </w:tcPr>
          <w:p>
            <w:pPr>
              <w:pStyle w:val="TableParagraph"/>
              <w:spacing w:before="101"/>
              <w:ind w:left="687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  <w:tc>
          <w:tcPr>
            <w:tcW w:w="1644" w:type="dxa"/>
          </w:tcPr>
          <w:p>
            <w:pPr>
              <w:pStyle w:val="TableParagraph"/>
              <w:spacing w:before="101"/>
              <w:ind w:left="93" w:right="85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</w:tr>
      <w:tr>
        <w:trPr>
          <w:trHeight w:val="438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777"/>
              <w:rPr>
                <w:sz w:val="20"/>
              </w:rPr>
            </w:pPr>
            <w:r>
              <w:rPr>
                <w:sz w:val="20"/>
              </w:rPr>
              <w:t>Утверждены:</w:t>
            </w:r>
          </w:p>
        </w:tc>
        <w:tc>
          <w:tcPr>
            <w:tcW w:w="18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65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00" w:val="left" w:leader="none"/>
              </w:tabs>
              <w:spacing w:line="244" w:lineRule="auto" w:before="106"/>
              <w:ind w:left="62" w:right="52" w:firstLine="283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(дорожная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созданию</w:t>
              <w:tab/>
            </w:r>
            <w:r>
              <w:rPr>
                <w:spacing w:val="-4"/>
                <w:sz w:val="20"/>
              </w:rPr>
              <w:t>и</w:t>
            </w:r>
          </w:p>
          <w:p>
            <w:pPr>
              <w:pStyle w:val="TableParagraph"/>
              <w:spacing w:line="244" w:lineRule="auto"/>
              <w:ind w:left="62" w:right="546"/>
              <w:jc w:val="both"/>
              <w:rPr>
                <w:sz w:val="20"/>
              </w:rPr>
            </w:pPr>
            <w:r>
              <w:rPr>
                <w:sz w:val="20"/>
              </w:rPr>
              <w:t>функционированию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роста";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2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50" w:val="left" w:leader="none"/>
              </w:tabs>
              <w:spacing w:line="240" w:lineRule="auto" w:before="106" w:after="0"/>
              <w:ind w:left="311" w:right="301" w:firstLine="16"/>
              <w:jc w:val="left"/>
              <w:rPr>
                <w:sz w:val="20"/>
              </w:rPr>
            </w:pPr>
            <w:r>
              <w:rPr>
                <w:sz w:val="20"/>
              </w:rPr>
              <w:t>должностное лицо 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регионального</w:t>
            </w:r>
          </w:p>
          <w:p>
            <w:pPr>
              <w:pStyle w:val="TableParagraph"/>
              <w:spacing w:line="244" w:lineRule="auto" w:before="7"/>
              <w:ind w:left="83" w:right="76" w:firstLine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ведомственного проектного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офиса, ответственное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функционирование </w:t>
            </w:r>
            <w:r>
              <w:rPr>
                <w:sz w:val="20"/>
              </w:rPr>
              <w:t>центров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роста";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3" w:val="left" w:leader="none"/>
              </w:tabs>
              <w:spacing w:line="240" w:lineRule="auto" w:before="0" w:after="0"/>
              <w:ind w:left="323" w:right="70" w:hanging="24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показатели деятельности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центров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роста";</w:t>
            </w: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0" w:val="left" w:leader="none"/>
              </w:tabs>
              <w:spacing w:line="244" w:lineRule="auto" w:before="1" w:after="0"/>
              <w:ind w:left="323" w:right="250" w:hanging="65"/>
              <w:jc w:val="left"/>
              <w:rPr>
                <w:sz w:val="20"/>
              </w:rPr>
            </w:pPr>
            <w:r>
              <w:rPr>
                <w:sz w:val="20"/>
              </w:rPr>
              <w:t>типовое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Центров</w:t>
            </w:r>
          </w:p>
          <w:p>
            <w:pPr>
              <w:pStyle w:val="TableParagraph"/>
              <w:spacing w:line="244" w:lineRule="auto"/>
              <w:ind w:left="295" w:right="287" w:firstLine="2"/>
              <w:jc w:val="center"/>
              <w:rPr>
                <w:sz w:val="20"/>
              </w:rPr>
            </w:pPr>
            <w:r>
              <w:rPr>
                <w:sz w:val="20"/>
              </w:rPr>
              <w:t>"Точка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 субъекта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Российской</w:t>
            </w:r>
            <w:r>
              <w:rPr>
                <w:spacing w:val="67"/>
                <w:sz w:val="20"/>
              </w:rPr>
              <w:t> </w:t>
            </w:r>
            <w:r>
              <w:rPr>
                <w:w w:val="95"/>
                <w:sz w:val="20"/>
              </w:rPr>
              <w:t>Федерации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4" w:lineRule="auto"/>
              <w:ind w:left="343" w:right="238" w:hanging="82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45"/>
              <w:ind w:left="89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Распорядительный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акт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регионального органа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управление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(далее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распорядительный акт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РОИВ)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ноября X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4"/>
              <w:ind w:left="90" w:right="85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  <w:tr>
        <w:trPr>
          <w:trHeight w:val="2048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314" w:right="297" w:firstLine="527"/>
              <w:rPr>
                <w:sz w:val="20"/>
              </w:rPr>
            </w:pPr>
            <w:r>
              <w:rPr>
                <w:sz w:val="20"/>
              </w:rPr>
              <w:t>5. перечень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общеобразовательных</w:t>
            </w:r>
          </w:p>
          <w:p>
            <w:pPr>
              <w:pStyle w:val="TableParagraph"/>
              <w:spacing w:before="6"/>
              <w:ind w:left="81" w:right="76"/>
              <w:jc w:val="center"/>
              <w:rPr>
                <w:sz w:val="20"/>
              </w:rPr>
            </w:pPr>
            <w:r>
              <w:rPr>
                <w:sz w:val="20"/>
              </w:rPr>
              <w:t>организаций,</w:t>
            </w:r>
          </w:p>
          <w:p>
            <w:pPr>
              <w:pStyle w:val="TableParagraph"/>
              <w:spacing w:line="244" w:lineRule="auto" w:before="4"/>
              <w:ind w:left="67" w:right="57" w:hanging="2"/>
              <w:jc w:val="center"/>
              <w:rPr>
                <w:sz w:val="20"/>
              </w:rPr>
            </w:pPr>
            <w:r>
              <w:rPr>
                <w:sz w:val="20"/>
              </w:rPr>
              <w:t>расположенных в сельской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городах,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 базе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которых</w:t>
            </w:r>
          </w:p>
          <w:p>
            <w:pPr>
              <w:pStyle w:val="TableParagraph"/>
              <w:ind w:left="307" w:right="301" w:firstLine="2"/>
              <w:jc w:val="center"/>
              <w:rPr>
                <w:sz w:val="20"/>
              </w:rPr>
            </w:pPr>
            <w:r>
              <w:rPr>
                <w:sz w:val="20"/>
              </w:rPr>
              <w:t>планируется создание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Центров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роста".</w:t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48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77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01"/>
              <w:ind w:left="266" w:right="97" w:hanging="152"/>
              <w:rPr>
                <w:sz w:val="20"/>
              </w:rPr>
            </w:pPr>
            <w:r>
              <w:rPr>
                <w:sz w:val="20"/>
              </w:rPr>
              <w:t>Сформирован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утвержден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инфраструктурный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лист</w:t>
            </w:r>
          </w:p>
        </w:tc>
        <w:tc>
          <w:tcPr>
            <w:tcW w:w="1869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01"/>
              <w:ind w:left="33" w:right="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координатор,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оператор</w:t>
            </w:r>
          </w:p>
        </w:tc>
        <w:tc>
          <w:tcPr>
            <w:tcW w:w="2325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01"/>
              <w:ind w:left="63" w:right="7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оператору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инфраструктурного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единой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технологической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НПО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01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отдельному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графику</w:t>
            </w:r>
          </w:p>
        </w:tc>
      </w:tr>
      <w:tr>
        <w:trPr>
          <w:trHeight w:val="2048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106"/>
              <w:ind w:left="63" w:right="74"/>
              <w:rPr>
                <w:sz w:val="20"/>
              </w:rPr>
            </w:pPr>
            <w:r>
              <w:rPr>
                <w:sz w:val="20"/>
              </w:rPr>
              <w:t>2. Письмо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инфраструктурного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листа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единой</w:t>
            </w:r>
          </w:p>
          <w:p>
            <w:pPr>
              <w:pStyle w:val="TableParagraph"/>
              <w:spacing w:line="244" w:lineRule="auto"/>
              <w:ind w:left="63" w:right="74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НПО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777"/>
        <w:gridCol w:w="1869"/>
        <w:gridCol w:w="2325"/>
        <w:gridCol w:w="1644"/>
      </w:tblGrid>
      <w:tr>
        <w:trPr>
          <w:trHeight w:val="1353" w:hRule="atLeast"/>
        </w:trPr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>
            <w:pPr>
              <w:pStyle w:val="TableParagraph"/>
              <w:spacing w:line="244" w:lineRule="auto" w:before="103"/>
              <w:ind w:left="63" w:right="21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Распорядительный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акт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РОИВ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инфраструктурного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листа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5" w:hRule="atLeast"/>
        </w:trPr>
        <w:tc>
          <w:tcPr>
            <w:tcW w:w="45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73"/>
              <w:ind w:left="86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 </w:t>
            </w:r>
            <w:r>
              <w:rPr>
                <w:sz w:val="20"/>
              </w:rPr>
              <w:t>типовой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проект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дизайна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4" w:lineRule="auto"/>
              <w:ind w:left="82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зонирования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помещений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роста"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343" w:right="238" w:hanging="82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325" w:type="dxa"/>
          </w:tcPr>
          <w:p>
            <w:pPr>
              <w:pStyle w:val="TableParagraph"/>
              <w:spacing w:line="244" w:lineRule="auto" w:before="103"/>
              <w:ind w:left="63" w:right="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оператору 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согласовании </w:t>
            </w:r>
            <w:r>
              <w:rPr>
                <w:sz w:val="20"/>
              </w:rPr>
              <w:t>типового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дизайн-проекта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зонирования</w:t>
            </w:r>
          </w:p>
          <w:p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z w:val="20"/>
              </w:rPr>
              <w:t>помещений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4" w:val="left" w:leader="none"/>
              </w:tabs>
              <w:spacing w:line="244" w:lineRule="auto" w:before="4" w:after="0"/>
              <w:ind w:left="63" w:right="899" w:firstLine="0"/>
              <w:jc w:val="left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оператора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44" w:lineRule="auto"/>
              <w:ind w:left="63" w:right="98"/>
              <w:rPr>
                <w:sz w:val="20"/>
              </w:rPr>
            </w:pPr>
            <w:r>
              <w:rPr>
                <w:spacing w:val="-1"/>
                <w:sz w:val="20"/>
              </w:rPr>
              <w:t>согласовании </w:t>
            </w:r>
            <w:r>
              <w:rPr>
                <w:sz w:val="20"/>
              </w:rPr>
              <w:t>типового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дизайн-проекта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зонирования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помещений.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4" w:val="left" w:leader="none"/>
              </w:tabs>
              <w:spacing w:line="244" w:lineRule="auto" w:before="1" w:after="0"/>
              <w:ind w:left="63" w:right="157" w:firstLine="0"/>
              <w:jc w:val="left"/>
              <w:rPr>
                <w:sz w:val="20"/>
              </w:rPr>
            </w:pPr>
            <w:r>
              <w:rPr>
                <w:sz w:val="20"/>
              </w:rPr>
              <w:t>Распорядительный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РОИВ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утверждении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типового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дизайн-проекта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зонирования</w:t>
            </w:r>
          </w:p>
          <w:p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z w:val="20"/>
              </w:rPr>
              <w:t>помещений.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614" w:right="67" w:hanging="527"/>
              <w:rPr>
                <w:sz w:val="20"/>
              </w:rPr>
            </w:pPr>
            <w:r>
              <w:rPr>
                <w:sz w:val="20"/>
              </w:rPr>
              <w:t>до 1 февраля X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4" w:hRule="atLeast"/>
        </w:trPr>
        <w:tc>
          <w:tcPr>
            <w:tcW w:w="454" w:type="dxa"/>
          </w:tcPr>
          <w:p>
            <w:pPr>
              <w:pStyle w:val="TableParagraph"/>
              <w:spacing w:before="103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77" w:type="dxa"/>
          </w:tcPr>
          <w:p>
            <w:pPr>
              <w:pStyle w:val="TableParagraph"/>
              <w:spacing w:line="242" w:lineRule="auto" w:before="103"/>
              <w:ind w:left="189" w:right="182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Объявлены закупки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товаров, работ, услуг для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создания Центров "Точка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роста"</w:t>
            </w:r>
          </w:p>
        </w:tc>
        <w:tc>
          <w:tcPr>
            <w:tcW w:w="1869" w:type="dxa"/>
          </w:tcPr>
          <w:p>
            <w:pPr>
              <w:pStyle w:val="TableParagraph"/>
              <w:spacing w:line="244" w:lineRule="auto" w:before="103"/>
              <w:ind w:left="343" w:right="238" w:hanging="82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325" w:type="dxa"/>
          </w:tcPr>
          <w:p>
            <w:pPr>
              <w:pStyle w:val="TableParagraph"/>
              <w:spacing w:before="103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Извещения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42" w:lineRule="auto" w:before="4"/>
              <w:ind w:left="104" w:right="93" w:hanging="1"/>
              <w:jc w:val="center"/>
              <w:rPr>
                <w:sz w:val="20"/>
              </w:rPr>
            </w:pPr>
            <w:r>
              <w:rPr>
                <w:sz w:val="20"/>
              </w:rPr>
              <w:t>проведении закупок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извещений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  <w:p>
            <w:pPr>
              <w:pStyle w:val="TableParagraph"/>
              <w:spacing w:line="244" w:lineRule="auto" w:before="3"/>
              <w:ind w:left="89" w:right="7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оператора)</w:t>
            </w:r>
          </w:p>
        </w:tc>
        <w:tc>
          <w:tcPr>
            <w:tcW w:w="1644" w:type="dxa"/>
          </w:tcPr>
          <w:p>
            <w:pPr>
              <w:pStyle w:val="TableParagraph"/>
              <w:spacing w:line="244" w:lineRule="auto" w:before="103"/>
              <w:ind w:left="78" w:right="59" w:firstLine="84"/>
              <w:rPr>
                <w:sz w:val="20"/>
              </w:rPr>
            </w:pPr>
            <w:r>
              <w:rPr>
                <w:sz w:val="20"/>
              </w:rPr>
              <w:t>не позднее 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февраля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45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1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105" w:right="96" w:hanging="2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справка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 общеобразовательных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организациях на базе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которых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создаются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Центры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роста"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43" w:right="238" w:hanging="82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325" w:type="dxa"/>
          </w:tcPr>
          <w:p>
            <w:pPr>
              <w:pStyle w:val="TableParagraph"/>
              <w:spacing w:line="244" w:lineRule="auto" w:before="103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По форме,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определяемой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ведомственным</w:t>
            </w:r>
          </w:p>
          <w:p>
            <w:pPr>
              <w:pStyle w:val="TableParagraph"/>
              <w:spacing w:line="244" w:lineRule="auto"/>
              <w:ind w:left="89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проектным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офисом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нацпроекта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"Образование"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51" w:right="152" w:hanging="8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позднее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июня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583" w:hRule="atLeast"/>
        </w:trPr>
        <w:tc>
          <w:tcPr>
            <w:tcW w:w="454" w:type="dxa"/>
          </w:tcPr>
          <w:p>
            <w:pPr>
              <w:pStyle w:val="TableParagraph"/>
              <w:spacing w:before="103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77" w:type="dxa"/>
          </w:tcPr>
          <w:p>
            <w:pPr>
              <w:pStyle w:val="TableParagraph"/>
              <w:spacing w:before="103"/>
              <w:ind w:left="80" w:right="76"/>
              <w:jc w:val="center"/>
              <w:rPr>
                <w:sz w:val="20"/>
              </w:rPr>
            </w:pPr>
            <w:r>
              <w:rPr>
                <w:sz w:val="20"/>
              </w:rPr>
              <w:t>Реестр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документов,</w:t>
            </w:r>
          </w:p>
          <w:p>
            <w:pPr>
              <w:pStyle w:val="TableParagraph"/>
              <w:spacing w:line="242" w:lineRule="auto" w:before="4"/>
              <w:ind w:left="110" w:right="100" w:firstLine="3"/>
              <w:jc w:val="center"/>
              <w:rPr>
                <w:sz w:val="20"/>
              </w:rPr>
            </w:pPr>
            <w:r>
              <w:rPr>
                <w:sz w:val="20"/>
              </w:rPr>
              <w:t>подтверждающих приемку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ценностей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услуг в рамках создания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роста"</w:t>
            </w:r>
          </w:p>
        </w:tc>
        <w:tc>
          <w:tcPr>
            <w:tcW w:w="1869" w:type="dxa"/>
          </w:tcPr>
          <w:p>
            <w:pPr>
              <w:pStyle w:val="TableParagraph"/>
              <w:spacing w:line="244" w:lineRule="auto" w:before="103"/>
              <w:ind w:left="343" w:right="238" w:hanging="82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325" w:type="dxa"/>
          </w:tcPr>
          <w:p>
            <w:pPr>
              <w:pStyle w:val="TableParagraph"/>
              <w:spacing w:line="244" w:lineRule="auto" w:before="103"/>
              <w:ind w:left="342" w:right="330" w:firstLine="1"/>
              <w:jc w:val="center"/>
              <w:rPr>
                <w:sz w:val="20"/>
              </w:rPr>
            </w:pPr>
            <w:r>
              <w:rPr>
                <w:sz w:val="20"/>
              </w:rPr>
              <w:t>По форме,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определяемой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Минпросвещения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оператором</w:t>
            </w:r>
          </w:p>
        </w:tc>
        <w:tc>
          <w:tcPr>
            <w:tcW w:w="1644" w:type="dxa"/>
          </w:tcPr>
          <w:p>
            <w:pPr>
              <w:pStyle w:val="TableParagraph"/>
              <w:spacing w:line="244" w:lineRule="auto" w:before="103"/>
              <w:ind w:left="145" w:right="129" w:firstLine="16"/>
              <w:rPr>
                <w:sz w:val="20"/>
              </w:rPr>
            </w:pPr>
            <w:r>
              <w:rPr>
                <w:sz w:val="20"/>
              </w:rPr>
              <w:t>не позднее 25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августа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7" w:hRule="atLeast"/>
        </w:trPr>
        <w:tc>
          <w:tcPr>
            <w:tcW w:w="454" w:type="dxa"/>
          </w:tcPr>
          <w:p>
            <w:pPr>
              <w:pStyle w:val="TableParagraph"/>
              <w:spacing w:before="104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77" w:type="dxa"/>
          </w:tcPr>
          <w:p>
            <w:pPr>
              <w:pStyle w:val="TableParagraph"/>
              <w:spacing w:line="244" w:lineRule="auto" w:before="104"/>
              <w:ind w:left="84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Проведен фотомониторинг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 приведению площадок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Центров "Точка роста"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4" w:lineRule="auto"/>
              <w:ind w:left="203" w:right="198" w:firstLine="5"/>
              <w:jc w:val="center"/>
              <w:rPr>
                <w:sz w:val="20"/>
              </w:rPr>
            </w:pPr>
            <w:r>
              <w:rPr>
                <w:sz w:val="20"/>
              </w:rPr>
              <w:t>методическими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Минпросвещения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1869" w:type="dxa"/>
          </w:tcPr>
          <w:p>
            <w:pPr>
              <w:pStyle w:val="TableParagraph"/>
              <w:spacing w:line="244" w:lineRule="auto" w:before="104"/>
              <w:ind w:left="343" w:right="238" w:hanging="82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325" w:type="dxa"/>
          </w:tcPr>
          <w:p>
            <w:pPr>
              <w:pStyle w:val="TableParagraph"/>
              <w:spacing w:line="244" w:lineRule="auto" w:before="104"/>
              <w:ind w:left="342" w:right="330" w:firstLine="1"/>
              <w:jc w:val="center"/>
              <w:rPr>
                <w:sz w:val="20"/>
              </w:rPr>
            </w:pPr>
            <w:r>
              <w:rPr>
                <w:sz w:val="20"/>
              </w:rPr>
              <w:t>По форме,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определяемой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Минпросвещения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оператором</w:t>
            </w:r>
          </w:p>
        </w:tc>
        <w:tc>
          <w:tcPr>
            <w:tcW w:w="1644" w:type="dxa"/>
          </w:tcPr>
          <w:p>
            <w:pPr>
              <w:pStyle w:val="TableParagraph"/>
              <w:spacing w:line="244" w:lineRule="auto" w:before="104"/>
              <w:ind w:left="277" w:right="232" w:hanging="36"/>
              <w:jc w:val="both"/>
              <w:rPr>
                <w:sz w:val="20"/>
              </w:rPr>
            </w:pPr>
            <w:r>
              <w:rPr>
                <w:sz w:val="20"/>
              </w:rPr>
              <w:t>25 августа X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года, далее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ежегодно</w:t>
            </w:r>
          </w:p>
        </w:tc>
      </w:tr>
    </w:tbl>
    <w:p>
      <w:pPr>
        <w:spacing w:after="0" w:line="244" w:lineRule="auto"/>
        <w:jc w:val="both"/>
        <w:rPr>
          <w:sz w:val="20"/>
        </w:rPr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777"/>
        <w:gridCol w:w="1869"/>
        <w:gridCol w:w="2325"/>
        <w:gridCol w:w="1644"/>
      </w:tblGrid>
      <w:tr>
        <w:trPr>
          <w:trHeight w:val="2274" w:hRule="atLeast"/>
        </w:trPr>
        <w:tc>
          <w:tcPr>
            <w:tcW w:w="45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77" w:type="dxa"/>
          </w:tcPr>
          <w:p>
            <w:pPr>
              <w:pStyle w:val="TableParagraph"/>
              <w:spacing w:line="242" w:lineRule="auto" w:before="103"/>
              <w:ind w:left="525" w:right="322" w:hanging="183"/>
              <w:rPr>
                <w:sz w:val="20"/>
              </w:rPr>
            </w:pPr>
            <w:r>
              <w:rPr>
                <w:sz w:val="20"/>
              </w:rPr>
              <w:t>Сформирован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единый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комплексный план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44" w:lineRule="auto" w:before="3"/>
              <w:ind w:left="85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организационно-методическ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ой поддержке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инфраструктуры</w:t>
            </w:r>
          </w:p>
          <w:p>
            <w:pPr>
              <w:pStyle w:val="TableParagraph"/>
              <w:spacing w:line="242" w:lineRule="auto"/>
              <w:ind w:left="88" w:right="79" w:hanging="1"/>
              <w:jc w:val="center"/>
              <w:rPr>
                <w:sz w:val="20"/>
              </w:rPr>
            </w:pPr>
            <w:r>
              <w:rPr>
                <w:sz w:val="20"/>
              </w:rPr>
              <w:t>национального </w:t>
            </w:r>
            <w:hyperlink r:id="rId13">
              <w:r>
                <w:rPr>
                  <w:color w:val="0000FF"/>
                  <w:sz w:val="20"/>
                </w:rPr>
                <w:t>проекта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r>
              <w:rPr>
                <w:sz w:val="20"/>
              </w:rPr>
              <w:t>"Образование",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Центров "Точка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роста"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48"/>
              <w:ind w:left="343" w:right="238" w:hanging="82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32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48"/>
              <w:ind w:left="879" w:hanging="790"/>
              <w:rPr>
                <w:sz w:val="20"/>
              </w:rPr>
            </w:pPr>
            <w:r>
              <w:rPr>
                <w:w w:val="95"/>
                <w:sz w:val="20"/>
              </w:rPr>
              <w:t>Распорядительный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акт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РОИВ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48"/>
              <w:ind w:left="145" w:right="129" w:firstLine="16"/>
              <w:rPr>
                <w:sz w:val="20"/>
              </w:rPr>
            </w:pPr>
            <w:r>
              <w:rPr>
                <w:sz w:val="20"/>
              </w:rPr>
              <w:t>не позднее 25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августа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814" w:hRule="atLeast"/>
        </w:trPr>
        <w:tc>
          <w:tcPr>
            <w:tcW w:w="454" w:type="dxa"/>
          </w:tcPr>
          <w:p>
            <w:pPr>
              <w:pStyle w:val="TableParagraph"/>
              <w:spacing w:before="101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77" w:type="dxa"/>
          </w:tcPr>
          <w:p>
            <w:pPr>
              <w:pStyle w:val="TableParagraph"/>
              <w:spacing w:line="244" w:lineRule="auto" w:before="101"/>
              <w:ind w:left="758" w:right="220" w:hanging="512"/>
              <w:rPr>
                <w:sz w:val="20"/>
              </w:rPr>
            </w:pPr>
            <w:r>
              <w:rPr>
                <w:sz w:val="20"/>
              </w:rPr>
              <w:t>Начало работы Центров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"Точка роста"</w:t>
            </w:r>
          </w:p>
        </w:tc>
        <w:tc>
          <w:tcPr>
            <w:tcW w:w="1869" w:type="dxa"/>
          </w:tcPr>
          <w:p>
            <w:pPr>
              <w:pStyle w:val="TableParagraph"/>
              <w:spacing w:line="244" w:lineRule="auto" w:before="101"/>
              <w:ind w:left="343" w:right="238" w:hanging="82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325" w:type="dxa"/>
          </w:tcPr>
          <w:p>
            <w:pPr>
              <w:pStyle w:val="TableParagraph"/>
              <w:spacing w:line="244" w:lineRule="auto" w:before="101"/>
              <w:ind w:left="104" w:right="95" w:firstLine="5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освещение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наличие заполненного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раздела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роста"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сайте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644" w:type="dxa"/>
          </w:tcPr>
          <w:p>
            <w:pPr>
              <w:pStyle w:val="TableParagraph"/>
              <w:spacing w:line="244" w:lineRule="auto" w:before="101"/>
              <w:ind w:left="614" w:right="136" w:hanging="455"/>
              <w:rPr>
                <w:sz w:val="20"/>
              </w:rPr>
            </w:pPr>
            <w:r>
              <w:rPr>
                <w:sz w:val="20"/>
              </w:rPr>
              <w:t>15 сентября X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  <w:tr>
        <w:trPr>
          <w:trHeight w:val="1353" w:hRule="atLeast"/>
        </w:trPr>
        <w:tc>
          <w:tcPr>
            <w:tcW w:w="454" w:type="dxa"/>
          </w:tcPr>
          <w:p>
            <w:pPr>
              <w:pStyle w:val="TableParagraph"/>
              <w:spacing w:before="101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77" w:type="dxa"/>
          </w:tcPr>
          <w:p>
            <w:pPr>
              <w:pStyle w:val="TableParagraph"/>
              <w:spacing w:before="101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Ежеквартальный</w:t>
            </w:r>
          </w:p>
          <w:p>
            <w:pPr>
              <w:pStyle w:val="TableParagraph"/>
              <w:spacing w:line="244" w:lineRule="auto" w:before="4"/>
              <w:ind w:left="85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1"/>
                <w:sz w:val="20"/>
              </w:rPr>
              <w:t>показателей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4" w:lineRule="auto"/>
              <w:ind w:left="86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функционирования </w:t>
            </w:r>
            <w:r>
              <w:rPr>
                <w:sz w:val="20"/>
              </w:rPr>
              <w:t>центров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роста"</w:t>
            </w:r>
          </w:p>
        </w:tc>
        <w:tc>
          <w:tcPr>
            <w:tcW w:w="1869" w:type="dxa"/>
          </w:tcPr>
          <w:p>
            <w:pPr>
              <w:pStyle w:val="TableParagraph"/>
              <w:spacing w:line="244" w:lineRule="auto" w:before="101"/>
              <w:ind w:left="343" w:right="238" w:hanging="82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325" w:type="dxa"/>
          </w:tcPr>
          <w:p>
            <w:pPr>
              <w:pStyle w:val="TableParagraph"/>
              <w:spacing w:line="244" w:lineRule="auto" w:before="101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оператору</w:t>
            </w:r>
          </w:p>
        </w:tc>
        <w:tc>
          <w:tcPr>
            <w:tcW w:w="1644" w:type="dxa"/>
          </w:tcPr>
          <w:p>
            <w:pPr>
              <w:pStyle w:val="TableParagraph"/>
              <w:spacing w:line="244" w:lineRule="auto" w:before="101"/>
              <w:ind w:left="112" w:right="104" w:firstLine="1"/>
              <w:jc w:val="center"/>
              <w:rPr>
                <w:sz w:val="20"/>
              </w:rPr>
            </w:pPr>
            <w:r>
              <w:rPr>
                <w:sz w:val="20"/>
              </w:rPr>
              <w:t>1 октября 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года, далее -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ежеквартально</w:t>
            </w:r>
          </w:p>
        </w:tc>
      </w:tr>
      <w:tr>
        <w:trPr>
          <w:trHeight w:val="1813" w:hRule="atLeast"/>
        </w:trPr>
        <w:tc>
          <w:tcPr>
            <w:tcW w:w="454" w:type="dxa"/>
          </w:tcPr>
          <w:p>
            <w:pPr>
              <w:pStyle w:val="TableParagraph"/>
              <w:spacing w:before="10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777" w:type="dxa"/>
          </w:tcPr>
          <w:p>
            <w:pPr>
              <w:pStyle w:val="TableParagraph"/>
              <w:spacing w:before="103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повышении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</w:p>
          <w:p>
            <w:pPr>
              <w:pStyle w:val="TableParagraph"/>
              <w:spacing w:line="244" w:lineRule="auto" w:before="6"/>
              <w:ind w:left="85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педагогических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работников,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</w:p>
          <w:p>
            <w:pPr>
              <w:pStyle w:val="TableParagraph"/>
              <w:spacing w:line="244" w:lineRule="auto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роста"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3"/>
              <w:ind w:left="343" w:right="238" w:hanging="82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координатор</w:t>
            </w:r>
          </w:p>
        </w:tc>
        <w:tc>
          <w:tcPr>
            <w:tcW w:w="2325" w:type="dxa"/>
          </w:tcPr>
          <w:p>
            <w:pPr>
              <w:pStyle w:val="TableParagraph"/>
              <w:spacing w:line="244" w:lineRule="auto" w:before="103"/>
              <w:ind w:left="342" w:right="330" w:firstLine="1"/>
              <w:jc w:val="center"/>
              <w:rPr>
                <w:sz w:val="20"/>
              </w:rPr>
            </w:pPr>
            <w:r>
              <w:rPr>
                <w:sz w:val="20"/>
              </w:rPr>
              <w:t>По форме,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определяемой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Минпросвещения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оператором</w:t>
            </w:r>
          </w:p>
        </w:tc>
        <w:tc>
          <w:tcPr>
            <w:tcW w:w="1644" w:type="dxa"/>
          </w:tcPr>
          <w:p>
            <w:pPr>
              <w:pStyle w:val="TableParagraph"/>
              <w:spacing w:line="242" w:lineRule="auto" w:before="103"/>
              <w:ind w:left="181" w:right="171" w:hanging="1"/>
              <w:jc w:val="center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календарного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244" w:lineRule="auto"/>
        <w:ind w:left="7820" w:right="105" w:firstLine="1702"/>
        <w:jc w:val="right"/>
      </w:pPr>
      <w:r>
        <w:rPr>
          <w:spacing w:val="-1"/>
        </w:rPr>
        <w:t>Приложение </w:t>
      </w:r>
      <w:r>
        <w:rPr/>
        <w:t>2</w:t>
      </w:r>
      <w:r>
        <w:rPr>
          <w:spacing w:val="-51"/>
        </w:rPr>
        <w:t> </w:t>
      </w:r>
      <w:r>
        <w:rPr>
          <w:w w:val="95"/>
        </w:rPr>
        <w:t>к</w:t>
      </w:r>
      <w:r>
        <w:rPr>
          <w:spacing w:val="36"/>
          <w:w w:val="95"/>
        </w:rPr>
        <w:t> </w:t>
      </w:r>
      <w:r>
        <w:rPr>
          <w:w w:val="95"/>
        </w:rPr>
        <w:t>Методическим</w:t>
      </w:r>
      <w:r>
        <w:rPr>
          <w:spacing w:val="38"/>
          <w:w w:val="95"/>
        </w:rPr>
        <w:t> </w:t>
      </w:r>
      <w:r>
        <w:rPr>
          <w:w w:val="95"/>
        </w:rPr>
        <w:t>рекомендациям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ind w:left="2126" w:right="1435" w:firstLine="1229"/>
      </w:pPr>
      <w:bookmarkStart w:name="_bookmark2" w:id="3"/>
      <w:bookmarkEnd w:id="3"/>
      <w:r>
        <w:rPr>
          <w:b w:val="0"/>
        </w:rPr>
      </w:r>
      <w:r>
        <w:rPr/>
        <w:t>МИНИМАЛЬНЫЕ ИНДИКАТОРЫ И ПОКАЗАТЕЛИ</w:t>
      </w:r>
      <w:r>
        <w:rPr>
          <w:spacing w:val="1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МЕРОПРИЯТИЙ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СОЗДАНИЮ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ФУНКЦИОНИРОВАНИЮ</w:t>
      </w:r>
    </w:p>
    <w:p>
      <w:pPr>
        <w:spacing w:before="0"/>
        <w:ind w:left="1188" w:right="64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ОБЩЕОБРАЗОВАТЕЛЬНЫХ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ОРГАНИЗАЦИЯХ,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РАСПОЛОЖЕННЫХ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СЕЛЬСКОЙ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МЕСТНОСТИ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МАЛЫХ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ГОРОДАХ,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ЦЕНТРОВ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ОБРАЗОВАНИЯ</w:t>
      </w:r>
    </w:p>
    <w:p>
      <w:pPr>
        <w:pStyle w:val="Heading2"/>
        <w:ind w:left="2208" w:right="1663"/>
        <w:jc w:val="center"/>
      </w:pPr>
      <w:r>
        <w:rPr/>
        <w:t>ЕСТЕСТВЕННО-НАУЧНОЙ И ТЕХНОЛОГИЧЕСКОЙ НАПРАВЛЕННОСТЕЙ</w:t>
      </w:r>
      <w:r>
        <w:rPr>
          <w:spacing w:val="-53"/>
        </w:rPr>
        <w:t> </w:t>
      </w:r>
      <w:r>
        <w:rPr/>
        <w:t>"ТОЧКА</w:t>
      </w:r>
      <w:r>
        <w:rPr>
          <w:spacing w:val="-4"/>
        </w:rPr>
        <w:t> </w:t>
      </w:r>
      <w:r>
        <w:rPr/>
        <w:t>РОСТА"</w:t>
      </w:r>
    </w:p>
    <w:p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777"/>
        <w:gridCol w:w="1869"/>
        <w:gridCol w:w="2155"/>
        <w:gridCol w:w="1814"/>
      </w:tblGrid>
      <w:tr>
        <w:trPr>
          <w:trHeight w:val="334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103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2777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103"/>
              <w:ind w:left="84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индикатора</w:t>
            </w:r>
          </w:p>
        </w:tc>
        <w:tc>
          <w:tcPr>
            <w:tcW w:w="1869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103"/>
              <w:ind w:left="33" w:right="20"/>
              <w:jc w:val="center"/>
              <w:rPr>
                <w:sz w:val="20"/>
              </w:rPr>
            </w:pPr>
            <w:r>
              <w:rPr>
                <w:sz w:val="20"/>
              </w:rPr>
              <w:t>Минимальное</w:t>
            </w:r>
          </w:p>
        </w:tc>
        <w:tc>
          <w:tcPr>
            <w:tcW w:w="2155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103"/>
              <w:ind w:left="100" w:right="88"/>
              <w:jc w:val="center"/>
              <w:rPr>
                <w:sz w:val="20"/>
              </w:rPr>
            </w:pPr>
            <w:r>
              <w:rPr>
                <w:sz w:val="20"/>
              </w:rPr>
              <w:t>Минимальное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103"/>
              <w:ind w:left="73" w:right="63"/>
              <w:jc w:val="center"/>
              <w:rPr>
                <w:sz w:val="20"/>
              </w:rPr>
            </w:pPr>
            <w:r>
              <w:rPr>
                <w:sz w:val="20"/>
              </w:rPr>
              <w:t>Методика</w:t>
            </w:r>
          </w:p>
        </w:tc>
      </w:tr>
      <w:tr>
        <w:trPr>
          <w:trHeight w:val="230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1" w:right="76"/>
              <w:jc w:val="center"/>
              <w:rPr>
                <w:sz w:val="20"/>
              </w:rPr>
            </w:pPr>
            <w:r>
              <w:rPr>
                <w:sz w:val="20"/>
              </w:rPr>
              <w:t>(показателя)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3" w:right="20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>расчета</w:t>
            </w:r>
          </w:p>
        </w:tc>
      </w:tr>
      <w:tr>
        <w:trPr>
          <w:trHeight w:val="230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3" w:right="23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малокомплектных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3" w:right="61"/>
              <w:jc w:val="center"/>
              <w:rPr>
                <w:sz w:val="20"/>
              </w:rPr>
            </w:pPr>
            <w:r>
              <w:rPr>
                <w:sz w:val="20"/>
              </w:rPr>
              <w:t>минимального</w:t>
            </w: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33" w:right="2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3" w:right="61"/>
              <w:jc w:val="center"/>
              <w:rPr>
                <w:sz w:val="20"/>
              </w:rPr>
            </w:pPr>
            <w:r>
              <w:rPr>
                <w:sz w:val="20"/>
              </w:rPr>
              <w:t>показателя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  <w:tr>
        <w:trPr>
          <w:trHeight w:val="229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33" w:right="21"/>
              <w:jc w:val="center"/>
              <w:rPr>
                <w:sz w:val="20"/>
              </w:rPr>
            </w:pPr>
            <w:r>
              <w:rPr>
                <w:sz w:val="20"/>
              </w:rPr>
              <w:t>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>целом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</w:tr>
      <w:tr>
        <w:trPr>
          <w:trHeight w:val="230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3" w:right="21"/>
              <w:jc w:val="center"/>
              <w:rPr>
                <w:sz w:val="20"/>
              </w:rPr>
            </w:pPr>
            <w:r>
              <w:rPr>
                <w:sz w:val="20"/>
              </w:rPr>
              <w:t>не являющихся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>субъекту</w:t>
            </w:r>
          </w:p>
        </w:tc>
      </w:tr>
      <w:tr>
        <w:trPr>
          <w:trHeight w:val="230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3" w:right="26"/>
              <w:jc w:val="center"/>
              <w:rPr>
                <w:sz w:val="20"/>
              </w:rPr>
            </w:pPr>
            <w:r>
              <w:rPr>
                <w:sz w:val="20"/>
              </w:rPr>
              <w:t>малокомплектным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21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TableParagraph"/>
              <w:ind w:left="73" w:right="63"/>
              <w:jc w:val="center"/>
              <w:rPr>
                <w:sz w:val="20"/>
              </w:rPr>
            </w:pPr>
            <w:r>
              <w:rPr>
                <w:sz w:val="20"/>
              </w:rPr>
              <w:t>Федерации,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777"/>
        <w:gridCol w:w="1869"/>
        <w:gridCol w:w="2155"/>
        <w:gridCol w:w="1814"/>
      </w:tblGrid>
      <w:tr>
        <w:trPr>
          <w:trHeight w:val="4804" w:hRule="atLeast"/>
        </w:trPr>
        <w:tc>
          <w:tcPr>
            <w:tcW w:w="454" w:type="dxa"/>
          </w:tcPr>
          <w:p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77" w:type="dxa"/>
          </w:tcPr>
          <w:p>
            <w:pPr>
              <w:pStyle w:val="TableParagraph"/>
              <w:spacing w:line="242" w:lineRule="auto" w:before="103"/>
              <w:ind w:left="62" w:right="123"/>
              <w:rPr>
                <w:sz w:val="20"/>
              </w:rPr>
            </w:pPr>
            <w:r>
              <w:rPr>
                <w:sz w:val="20"/>
              </w:rPr>
              <w:t>Численность обучающихся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организации, </w:t>
            </w:r>
            <w:r>
              <w:rPr>
                <w:sz w:val="20"/>
              </w:rPr>
              <w:t>осваивающих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более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учебных</w:t>
            </w:r>
          </w:p>
          <w:p>
            <w:pPr>
              <w:pStyle w:val="TableParagraph"/>
              <w:spacing w:before="5"/>
              <w:ind w:left="62"/>
              <w:rPr>
                <w:sz w:val="20"/>
              </w:rPr>
            </w:pPr>
            <w:r>
              <w:rPr>
                <w:sz w:val="20"/>
              </w:rPr>
              <w:t>предмета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  <w:p>
            <w:pPr>
              <w:pStyle w:val="TableParagraph"/>
              <w:spacing w:line="244" w:lineRule="auto" w:before="4"/>
              <w:ind w:left="62" w:right="626"/>
              <w:rPr>
                <w:sz w:val="20"/>
              </w:rPr>
            </w:pPr>
            <w:r>
              <w:rPr>
                <w:spacing w:val="-1"/>
                <w:sz w:val="20"/>
              </w:rPr>
              <w:t>предметных </w:t>
            </w:r>
            <w:r>
              <w:rPr>
                <w:sz w:val="20"/>
              </w:rPr>
              <w:t>областей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"Естественнонаучные</w:t>
            </w:r>
          </w:p>
          <w:p>
            <w:pPr>
              <w:pStyle w:val="TableParagraph"/>
              <w:spacing w:line="244" w:lineRule="auto"/>
              <w:ind w:left="62" w:right="184"/>
              <w:rPr>
                <w:sz w:val="20"/>
              </w:rPr>
            </w:pPr>
            <w:r>
              <w:rPr>
                <w:sz w:val="20"/>
              </w:rPr>
              <w:t>предметы",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"Естественные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науки", "Математика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информатика",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"Обществознание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естествознание",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"Технология"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внеурочной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общеинтеллектуальной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 с</w:t>
            </w:r>
          </w:p>
          <w:p>
            <w:pPr>
              <w:pStyle w:val="TableParagraph"/>
              <w:spacing w:line="244" w:lineRule="auto"/>
              <w:ind w:left="62" w:right="296"/>
              <w:rPr>
                <w:sz w:val="20"/>
              </w:rPr>
            </w:pPr>
            <w:r>
              <w:rPr>
                <w:sz w:val="20"/>
              </w:rPr>
              <w:t>использованием средств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обучения и 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роста"</w:t>
            </w:r>
            <w:r>
              <w:rPr>
                <w:spacing w:val="-6"/>
                <w:sz w:val="20"/>
              </w:rPr>
              <w:t> </w:t>
            </w:r>
            <w:hyperlink w:history="true" w:anchor="_bookmark3">
              <w:r>
                <w:rPr>
                  <w:color w:val="0000FF"/>
                  <w:sz w:val="20"/>
                </w:rPr>
                <w:t>&lt;2&gt;</w:t>
              </w:r>
            </w:hyperlink>
            <w:r>
              <w:rPr>
                <w:color w:val="0000FF"/>
                <w:spacing w:val="-50"/>
                <w:sz w:val="20"/>
              </w:rPr>
              <w:t> </w:t>
            </w:r>
            <w:r>
              <w:rPr>
                <w:sz w:val="20"/>
              </w:rPr>
              <w:t>(человек)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3"/>
              <w:ind w:left="33" w:right="2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  <w:p>
            <w:pPr>
              <w:pStyle w:val="TableParagraph"/>
              <w:spacing w:before="4"/>
              <w:ind w:left="33" w:right="21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150)</w:t>
            </w:r>
          </w:p>
        </w:tc>
        <w:tc>
          <w:tcPr>
            <w:tcW w:w="2155" w:type="dxa"/>
          </w:tcPr>
          <w:p>
            <w:pPr>
              <w:pStyle w:val="TableParagraph"/>
              <w:spacing w:before="103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spacing w:before="4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50)</w:t>
            </w:r>
          </w:p>
        </w:tc>
        <w:tc>
          <w:tcPr>
            <w:tcW w:w="1814" w:type="dxa"/>
          </w:tcPr>
          <w:p>
            <w:pPr>
              <w:pStyle w:val="TableParagraph"/>
              <w:spacing w:line="244" w:lineRule="auto" w:before="103"/>
              <w:ind w:left="63" w:right="51" w:hanging="1"/>
              <w:jc w:val="center"/>
              <w:rPr>
                <w:sz w:val="20"/>
              </w:rPr>
            </w:pPr>
            <w:r>
              <w:rPr>
                <w:sz w:val="20"/>
              </w:rPr>
              <w:t>Сумма значений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организациям, на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базе 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центры "Точка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роста"</w:t>
            </w:r>
          </w:p>
        </w:tc>
      </w:tr>
      <w:tr>
        <w:trPr>
          <w:trHeight w:val="2964" w:hRule="atLeast"/>
        </w:trPr>
        <w:tc>
          <w:tcPr>
            <w:tcW w:w="454" w:type="dxa"/>
          </w:tcPr>
          <w:p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77" w:type="dxa"/>
          </w:tcPr>
          <w:p>
            <w:pPr>
              <w:pStyle w:val="TableParagraph"/>
              <w:spacing w:line="244" w:lineRule="auto" w:before="101"/>
              <w:ind w:left="62" w:right="123"/>
              <w:rPr>
                <w:sz w:val="20"/>
              </w:rPr>
            </w:pPr>
            <w:r>
              <w:rPr>
                <w:sz w:val="20"/>
              </w:rPr>
              <w:t>Численность обучающихся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организации, </w:t>
            </w:r>
            <w:r>
              <w:rPr>
                <w:sz w:val="20"/>
              </w:rPr>
              <w:t>осваивающих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общеобразовательные</w:t>
            </w:r>
          </w:p>
          <w:p>
            <w:pPr>
              <w:pStyle w:val="TableParagraph"/>
              <w:spacing w:line="242" w:lineRule="auto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программы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технической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4" w:lineRule="auto"/>
              <w:ind w:left="62" w:right="296"/>
              <w:rPr>
                <w:sz w:val="20"/>
              </w:rPr>
            </w:pPr>
            <w:r>
              <w:rPr>
                <w:sz w:val="20"/>
              </w:rPr>
              <w:t>использованием средств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обучения и 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роста"</w:t>
            </w:r>
            <w:r>
              <w:rPr>
                <w:spacing w:val="-6"/>
                <w:sz w:val="20"/>
              </w:rPr>
              <w:t> </w:t>
            </w:r>
            <w:hyperlink w:history="true" w:anchor="_bookmark4">
              <w:r>
                <w:rPr>
                  <w:color w:val="0000FF"/>
                  <w:sz w:val="20"/>
                </w:rPr>
                <w:t>&lt;3&gt;</w:t>
              </w:r>
            </w:hyperlink>
            <w:r>
              <w:rPr>
                <w:color w:val="0000FF"/>
                <w:spacing w:val="-50"/>
                <w:sz w:val="20"/>
              </w:rPr>
              <w:t> </w:t>
            </w:r>
            <w:r>
              <w:rPr>
                <w:sz w:val="20"/>
              </w:rPr>
              <w:t>(человек)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1"/>
              <w:ind w:left="33" w:right="2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>
            <w:pPr>
              <w:pStyle w:val="TableParagraph"/>
              <w:spacing w:line="244" w:lineRule="auto" w:before="4"/>
              <w:ind w:left="38" w:right="26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30)</w:t>
            </w:r>
          </w:p>
        </w:tc>
        <w:tc>
          <w:tcPr>
            <w:tcW w:w="2155" w:type="dxa"/>
          </w:tcPr>
          <w:p>
            <w:pPr>
              <w:pStyle w:val="TableParagraph"/>
              <w:spacing w:before="101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4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15)</w:t>
            </w:r>
          </w:p>
        </w:tc>
        <w:tc>
          <w:tcPr>
            <w:tcW w:w="1814" w:type="dxa"/>
          </w:tcPr>
          <w:p>
            <w:pPr>
              <w:pStyle w:val="TableParagraph"/>
              <w:spacing w:line="244" w:lineRule="auto" w:before="101"/>
              <w:ind w:left="63" w:right="51" w:hanging="3"/>
              <w:jc w:val="center"/>
              <w:rPr>
                <w:sz w:val="20"/>
              </w:rPr>
            </w:pPr>
            <w:r>
              <w:rPr>
                <w:sz w:val="20"/>
              </w:rPr>
              <w:t>Сумма значений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организациям, на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базе 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центры "Точка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роста"</w:t>
            </w:r>
          </w:p>
        </w:tc>
      </w:tr>
      <w:tr>
        <w:trPr>
          <w:trHeight w:val="2044" w:hRule="atLeast"/>
        </w:trPr>
        <w:tc>
          <w:tcPr>
            <w:tcW w:w="454" w:type="dxa"/>
          </w:tcPr>
          <w:p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77" w:type="dxa"/>
          </w:tcPr>
          <w:p>
            <w:pPr>
              <w:pStyle w:val="TableParagraph"/>
              <w:spacing w:line="244" w:lineRule="auto" w:before="103"/>
              <w:ind w:left="62" w:right="80"/>
              <w:rPr>
                <w:sz w:val="20"/>
              </w:rPr>
            </w:pPr>
            <w:r>
              <w:rPr>
                <w:sz w:val="20"/>
              </w:rPr>
              <w:t>Доля педагогических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работников центра "Точка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роста",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прошедших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реестра программ</w:t>
            </w:r>
          </w:p>
          <w:p>
            <w:pPr>
              <w:pStyle w:val="TableParagraph"/>
              <w:spacing w:line="244" w:lineRule="auto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повышения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квалификации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федерального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оператора</w:t>
            </w:r>
          </w:p>
          <w:p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hyperlink w:history="true" w:anchor="_bookmark5">
              <w:r>
                <w:rPr>
                  <w:color w:val="0000FF"/>
                  <w:sz w:val="20"/>
                </w:rPr>
                <w:t>&lt;4&gt;</w:t>
              </w:r>
              <w:r>
                <w:rPr>
                  <w:color w:val="0000FF"/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(%)</w:t>
            </w:r>
          </w:p>
        </w:tc>
        <w:tc>
          <w:tcPr>
            <w:tcW w:w="1869" w:type="dxa"/>
          </w:tcPr>
          <w:p>
            <w:pPr>
              <w:pStyle w:val="TableParagraph"/>
              <w:spacing w:before="103"/>
              <w:ind w:left="33" w:right="2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155" w:type="dxa"/>
          </w:tcPr>
          <w:p>
            <w:pPr>
              <w:pStyle w:val="TableParagraph"/>
              <w:spacing w:before="103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14" w:type="dxa"/>
          </w:tcPr>
          <w:p>
            <w:pPr>
              <w:pStyle w:val="TableParagraph"/>
              <w:spacing w:before="103"/>
              <w:ind w:left="72" w:right="6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pStyle w:val="BodyText"/>
        <w:spacing w:before="5"/>
        <w:rPr>
          <w:rFonts w:ascii="Arial"/>
          <w:b/>
          <w:sz w:val="27"/>
        </w:rPr>
      </w:pPr>
      <w:r>
        <w:rPr/>
        <w:pict>
          <v:shape style="position:absolute;margin-left:83.664001pt;margin-top:18.180353pt;width:106.3pt;height:.1pt;mso-position-horizontal-relative:page;mso-position-vertical-relative:paragraph;z-index:-15727616;mso-wrap-distance-left:0;mso-wrap-distance-right:0" coordorigin="1673,364" coordsize="2126,0" path="m1673,364l3799,364e" filled="false" stroked="true" strokeweight=".8764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line="244" w:lineRule="auto" w:before="97"/>
        <w:ind w:left="652" w:right="104" w:firstLine="540"/>
        <w:jc w:val="both"/>
      </w:pPr>
      <w:bookmarkStart w:name="_bookmark3" w:id="4"/>
      <w:bookmarkEnd w:id="4"/>
      <w:r>
        <w:rPr/>
      </w:r>
      <w:r>
        <w:rPr/>
        <w:t>&lt;2&gt; Использование средств оборудования, обучения и воспитания возможно на всех уровнях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направленностей.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суммирование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задействован в освоении не менее двух предметов, курсов, дисциплин (модулей) естественно-научной 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программ.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"Математика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информатика",</w:t>
      </w:r>
      <w:r>
        <w:rPr>
          <w:spacing w:val="1"/>
        </w:rPr>
        <w:t> </w:t>
      </w:r>
      <w:r>
        <w:rPr/>
        <w:t>"Обществознание и естествознание", "Технология", "Естественнонаучные предметы", "Естественные науки"</w:t>
      </w:r>
      <w:r>
        <w:rPr>
          <w:spacing w:val="1"/>
        </w:rPr>
        <w:t> </w:t>
      </w:r>
      <w:r>
        <w:rPr/>
        <w:t>и (или) курсы внеурочной деятельности, реализуемые с использованием средств обучения и воспитания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44"/>
        </w:rPr>
        <w:t> </w:t>
      </w:r>
      <w:r>
        <w:rPr/>
        <w:t>меньше</w:t>
      </w:r>
      <w:r>
        <w:rPr>
          <w:spacing w:val="46"/>
        </w:rPr>
        <w:t> </w:t>
      </w:r>
      <w:r>
        <w:rPr/>
        <w:t>указанного</w:t>
      </w:r>
      <w:r>
        <w:rPr>
          <w:spacing w:val="43"/>
        </w:rPr>
        <w:t> </w:t>
      </w:r>
      <w:r>
        <w:rPr/>
        <w:t>значения,</w:t>
      </w:r>
      <w:r>
        <w:rPr>
          <w:spacing w:val="44"/>
        </w:rPr>
        <w:t> </w:t>
      </w:r>
      <w:r>
        <w:rPr/>
        <w:t>значение</w:t>
      </w:r>
      <w:r>
        <w:rPr>
          <w:spacing w:val="44"/>
        </w:rPr>
        <w:t> </w:t>
      </w:r>
      <w:r>
        <w:rPr/>
        <w:t>показателя</w:t>
      </w:r>
      <w:r>
        <w:rPr>
          <w:spacing w:val="43"/>
        </w:rPr>
        <w:t> </w:t>
      </w:r>
      <w:r>
        <w:rPr/>
        <w:t>должно</w:t>
      </w:r>
      <w:r>
        <w:rPr>
          <w:spacing w:val="44"/>
        </w:rPr>
        <w:t> </w:t>
      </w:r>
      <w:r>
        <w:rPr/>
        <w:t>составлять</w:t>
      </w:r>
      <w:r>
        <w:rPr>
          <w:spacing w:val="44"/>
        </w:rPr>
        <w:t> </w:t>
      </w:r>
      <w:r>
        <w:rPr/>
        <w:t>не</w:t>
      </w:r>
      <w:r>
        <w:rPr>
          <w:spacing w:val="43"/>
        </w:rPr>
        <w:t> </w:t>
      </w:r>
      <w:r>
        <w:rPr/>
        <w:t>менее</w:t>
      </w:r>
      <w:r>
        <w:rPr>
          <w:spacing w:val="44"/>
        </w:rPr>
        <w:t> </w:t>
      </w:r>
      <w:r>
        <w:rPr/>
        <w:t>80%</w:t>
      </w:r>
      <w:r>
        <w:rPr>
          <w:spacing w:val="42"/>
        </w:rPr>
        <w:t> </w:t>
      </w:r>
      <w:r>
        <w:rPr/>
        <w:t>от</w:t>
      </w:r>
    </w:p>
    <w:p>
      <w:pPr>
        <w:spacing w:after="0" w:line="244" w:lineRule="auto"/>
        <w:jc w:val="both"/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6"/>
        <w:ind w:left="652"/>
      </w:pPr>
      <w:r>
        <w:rPr/>
        <w:t>общей</w:t>
      </w:r>
      <w:r>
        <w:rPr>
          <w:spacing w:val="-5"/>
        </w:rPr>
        <w:t> </w:t>
      </w:r>
      <w:r>
        <w:rPr/>
        <w:t>численности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44" w:lineRule="auto"/>
        <w:ind w:left="652" w:right="109" w:firstLine="540"/>
        <w:jc w:val="both"/>
      </w:pPr>
      <w:bookmarkStart w:name="_bookmark4" w:id="5"/>
      <w:bookmarkEnd w:id="5"/>
      <w:r>
        <w:rPr/>
      </w:r>
      <w:r>
        <w:rPr/>
        <w:t>&lt;3&gt; В случае, если в общеобразовательной организации, общая численность обучающихся меньше</w:t>
      </w:r>
      <w:r>
        <w:rPr>
          <w:spacing w:val="1"/>
        </w:rPr>
        <w:t> </w:t>
      </w:r>
      <w:r>
        <w:rPr/>
        <w:t>значения, указанного в показателе 1, значение показателя должно составлять не менее 20% от общей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малокомплектных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44" w:lineRule="auto" w:before="195"/>
        <w:ind w:left="652" w:right="103" w:firstLine="540"/>
        <w:jc w:val="both"/>
      </w:pPr>
      <w:bookmarkStart w:name="_bookmark5" w:id="6"/>
      <w:bookmarkEnd w:id="6"/>
      <w:r>
        <w:rPr/>
      </w:r>
      <w:r>
        <w:rPr/>
        <w:t>&lt;4&gt; В соответствии с </w:t>
      </w:r>
      <w:hyperlink r:id="rId23">
        <w:r>
          <w:rPr>
            <w:color w:val="0000FF"/>
          </w:rPr>
          <w:t>пунктом 2 части 5 статьи 47 </w:t>
        </w:r>
      </w:hyperlink>
      <w:r>
        <w:rPr/>
        <w:t>Федерального закона от 29.12.2012 N 273-ФЗ "Об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осуществляется не реже одного раза в три года. Повышение квалификации педагогического работника</w:t>
      </w:r>
      <w:r>
        <w:rPr>
          <w:spacing w:val="1"/>
        </w:rPr>
        <w:t> </w:t>
      </w:r>
      <w:r>
        <w:rPr/>
        <w:t>центра "Точка роста" засчитывается при наличии действующего (с даты прохождения прошло не более 3</w:t>
      </w:r>
      <w:r>
        <w:rPr>
          <w:spacing w:val="1"/>
        </w:rPr>
        <w:t> </w:t>
      </w:r>
      <w:r>
        <w:rPr/>
        <w:t>лет)</w:t>
      </w:r>
      <w:r>
        <w:rPr>
          <w:spacing w:val="1"/>
        </w:rPr>
        <w:t> </w:t>
      </w:r>
      <w:r>
        <w:rPr/>
        <w:t>удостоверения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программам,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направленностям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"Точка</w:t>
      </w:r>
      <w:r>
        <w:rPr>
          <w:spacing w:val="1"/>
        </w:rPr>
        <w:t> </w:t>
      </w:r>
      <w:r>
        <w:rPr/>
        <w:t>роста",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удостоверений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 из Федерального реестра образовательных программ дополнительного профессионального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45"/>
        <w:ind w:left="7820" w:right="94" w:firstLine="1702"/>
      </w:pPr>
      <w:r>
        <w:rPr>
          <w:spacing w:val="-1"/>
        </w:rPr>
        <w:t>Приложение </w:t>
      </w:r>
      <w:r>
        <w:rPr/>
        <w:t>3</w:t>
      </w:r>
      <w:r>
        <w:rPr>
          <w:spacing w:val="-51"/>
        </w:rPr>
        <w:t> </w:t>
      </w:r>
      <w:r>
        <w:rPr>
          <w:w w:val="95"/>
        </w:rPr>
        <w:t>к</w:t>
      </w:r>
      <w:r>
        <w:rPr>
          <w:spacing w:val="36"/>
          <w:w w:val="95"/>
        </w:rPr>
        <w:t> </w:t>
      </w:r>
      <w:r>
        <w:rPr>
          <w:w w:val="95"/>
        </w:rPr>
        <w:t>Методическим</w:t>
      </w:r>
      <w:r>
        <w:rPr>
          <w:spacing w:val="38"/>
          <w:w w:val="95"/>
        </w:rPr>
        <w:t> </w:t>
      </w:r>
      <w:r>
        <w:rPr>
          <w:w w:val="95"/>
        </w:rPr>
        <w:t>рекомендациям</w:t>
      </w:r>
    </w:p>
    <w:p>
      <w:pPr>
        <w:pStyle w:val="BodyText"/>
        <w:spacing w:before="2"/>
      </w:pPr>
    </w:p>
    <w:p>
      <w:pPr>
        <w:pStyle w:val="BodyText"/>
        <w:spacing w:before="1"/>
        <w:ind w:left="837" w:right="294"/>
        <w:jc w:val="center"/>
      </w:pPr>
      <w:bookmarkStart w:name="_bookmark6" w:id="7"/>
      <w:bookmarkEnd w:id="7"/>
      <w:r>
        <w:rPr/>
      </w:r>
      <w:r>
        <w:rPr/>
        <w:t>Перечень</w:t>
      </w:r>
    </w:p>
    <w:p>
      <w:pPr>
        <w:pStyle w:val="BodyText"/>
        <w:spacing w:before="4"/>
        <w:ind w:left="835" w:right="294"/>
        <w:jc w:val="center"/>
      </w:pPr>
      <w:r>
        <w:rPr/>
        <w:t>общеобразовательных</w:t>
      </w:r>
      <w:r>
        <w:rPr>
          <w:spacing w:val="-12"/>
        </w:rPr>
        <w:t> </w:t>
      </w:r>
      <w:r>
        <w:rPr/>
        <w:t>организаций,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базе</w:t>
      </w:r>
      <w:r>
        <w:rPr>
          <w:spacing w:val="-11"/>
        </w:rPr>
        <w:t> </w:t>
      </w:r>
      <w:r>
        <w:rPr/>
        <w:t>которых</w:t>
      </w:r>
    </w:p>
    <w:p>
      <w:pPr>
        <w:pStyle w:val="BodyText"/>
        <w:tabs>
          <w:tab w:pos="8482" w:val="left" w:leader="none"/>
        </w:tabs>
        <w:spacing w:line="244" w:lineRule="auto" w:before="1"/>
        <w:ind w:left="2647" w:right="2106"/>
        <w:jc w:val="center"/>
      </w:pPr>
      <w:r>
        <w:rPr/>
        <w:t>планируется</w:t>
      </w:r>
      <w:r>
        <w:rPr>
          <w:spacing w:val="-12"/>
        </w:rPr>
        <w:t> </w:t>
      </w:r>
      <w:r>
        <w:rPr/>
        <w:t>создание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функционирование</w:t>
      </w:r>
      <w:r>
        <w:rPr>
          <w:spacing w:val="-10"/>
        </w:rPr>
        <w:t> </w:t>
      </w:r>
      <w:r>
        <w:rPr/>
        <w:t>Центров</w:t>
      </w:r>
      <w:r>
        <w:rPr>
          <w:spacing w:val="-12"/>
        </w:rPr>
        <w:t> </w:t>
      </w:r>
      <w:r>
        <w:rPr/>
        <w:t>образования</w:t>
      </w:r>
      <w:r>
        <w:rPr>
          <w:spacing w:val="-51"/>
        </w:rPr>
        <w:t> </w:t>
      </w:r>
      <w:r>
        <w:rPr/>
        <w:t>естественно-научной и технологической направленностей "Точка</w:t>
      </w:r>
      <w:r>
        <w:rPr>
          <w:spacing w:val="1"/>
        </w:rPr>
        <w:t> </w:t>
      </w:r>
      <w:r>
        <w:rPr/>
        <w:t>роста" в году в рамках федерального проекта "Современная</w:t>
      </w:r>
      <w:r>
        <w:rPr>
          <w:spacing w:val="1"/>
        </w:rPr>
        <w:t> </w:t>
      </w:r>
      <w:r>
        <w:rPr>
          <w:spacing w:val="-1"/>
        </w:rPr>
        <w:t>школа"</w:t>
      </w:r>
      <w:r>
        <w:rPr>
          <w:spacing w:val="-11"/>
        </w:rPr>
        <w:t> </w:t>
      </w:r>
      <w:r>
        <w:rPr>
          <w:spacing w:val="-1"/>
        </w:rPr>
        <w:t>национального</w:t>
      </w:r>
      <w:r>
        <w:rPr>
          <w:spacing w:val="-9"/>
        </w:rPr>
        <w:t> </w:t>
      </w:r>
      <w:r>
        <w:rPr/>
        <w:t>проекта</w:t>
      </w:r>
      <w:r>
        <w:rPr>
          <w:spacing w:val="-9"/>
        </w:rPr>
        <w:t> </w:t>
      </w:r>
      <w:r>
        <w:rPr/>
        <w:t>"Образование"</w:t>
      </w:r>
      <w:r>
        <w:rPr>
          <w:spacing w:val="-8"/>
        </w:rPr>
        <w:t> </w:t>
      </w:r>
      <w:r>
        <w:rPr/>
        <w:t>в</w:t>
      </w:r>
      <w:r>
        <w:rPr>
          <w:spacing w:val="2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(наименование</w:t>
      </w:r>
      <w:r>
        <w:rPr>
          <w:spacing w:val="-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Федерации)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699"/>
        <w:gridCol w:w="2098"/>
        <w:gridCol w:w="1699"/>
        <w:gridCol w:w="1303"/>
        <w:gridCol w:w="1815"/>
      </w:tblGrid>
      <w:tr>
        <w:trPr>
          <w:trHeight w:val="1814" w:hRule="atLeast"/>
        </w:trPr>
        <w:tc>
          <w:tcPr>
            <w:tcW w:w="454" w:type="dxa"/>
          </w:tcPr>
          <w:p>
            <w:pPr>
              <w:pStyle w:val="TableParagraph"/>
              <w:spacing w:before="103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>
            <w:pPr>
              <w:pStyle w:val="TableParagraph"/>
              <w:spacing w:before="4"/>
              <w:ind w:left="90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699" w:type="dxa"/>
          </w:tcPr>
          <w:p>
            <w:pPr>
              <w:pStyle w:val="TableParagraph"/>
              <w:spacing w:line="244" w:lineRule="auto" w:before="103"/>
              <w:ind w:left="83" w:right="75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муниципального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098" w:type="dxa"/>
          </w:tcPr>
          <w:p>
            <w:pPr>
              <w:pStyle w:val="TableParagraph"/>
              <w:spacing w:line="244" w:lineRule="auto" w:before="103"/>
              <w:ind w:left="95" w:right="88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общеобразовательн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ой организации,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которой</w:t>
            </w:r>
          </w:p>
          <w:p>
            <w:pPr>
              <w:pStyle w:val="TableParagraph"/>
              <w:spacing w:line="244" w:lineRule="auto"/>
              <w:ind w:left="247" w:right="238" w:hanging="1"/>
              <w:jc w:val="center"/>
              <w:rPr>
                <w:sz w:val="20"/>
              </w:rPr>
            </w:pPr>
            <w:r>
              <w:rPr>
                <w:sz w:val="20"/>
              </w:rPr>
              <w:t>планируется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создание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"Точка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роста"</w:t>
            </w:r>
          </w:p>
        </w:tc>
        <w:tc>
          <w:tcPr>
            <w:tcW w:w="1699" w:type="dxa"/>
          </w:tcPr>
          <w:p>
            <w:pPr>
              <w:pStyle w:val="TableParagraph"/>
              <w:spacing w:line="244" w:lineRule="auto" w:before="103"/>
              <w:ind w:left="65" w:right="52"/>
              <w:jc w:val="center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(по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уставу)</w:t>
            </w:r>
          </w:p>
        </w:tc>
        <w:tc>
          <w:tcPr>
            <w:tcW w:w="1303" w:type="dxa"/>
          </w:tcPr>
          <w:p>
            <w:pPr>
              <w:pStyle w:val="TableParagraph"/>
              <w:spacing w:line="244" w:lineRule="auto" w:before="103"/>
              <w:ind w:left="67" w:right="58" w:firstLine="1"/>
              <w:jc w:val="center"/>
              <w:rPr>
                <w:sz w:val="20"/>
              </w:rPr>
            </w:pPr>
            <w:r>
              <w:rPr>
                <w:sz w:val="20"/>
              </w:rPr>
              <w:t>Численност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815" w:type="dxa"/>
          </w:tcPr>
          <w:p>
            <w:pPr>
              <w:pStyle w:val="TableParagraph"/>
              <w:spacing w:line="244" w:lineRule="auto" w:before="103"/>
              <w:ind w:left="543" w:hanging="480"/>
              <w:rPr>
                <w:sz w:val="20"/>
              </w:rPr>
            </w:pPr>
            <w:r>
              <w:rPr>
                <w:w w:val="95"/>
                <w:sz w:val="20"/>
              </w:rPr>
              <w:t>Малокомплектная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(да/нет)</w:t>
            </w:r>
          </w:p>
        </w:tc>
      </w:tr>
      <w:tr>
        <w:trPr>
          <w:trHeight w:val="436" w:hRule="atLeast"/>
        </w:trPr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2" w:lineRule="auto" w:before="154"/>
        <w:ind w:left="7820" w:right="94" w:firstLine="1702"/>
      </w:pPr>
      <w:r>
        <w:rPr>
          <w:spacing w:val="-1"/>
        </w:rPr>
        <w:t>Приложение </w:t>
      </w:r>
      <w:r>
        <w:rPr/>
        <w:t>4</w:t>
      </w:r>
      <w:r>
        <w:rPr>
          <w:spacing w:val="-51"/>
        </w:rPr>
        <w:t> </w:t>
      </w:r>
      <w:r>
        <w:rPr>
          <w:w w:val="95"/>
        </w:rPr>
        <w:t>к</w:t>
      </w:r>
      <w:r>
        <w:rPr>
          <w:spacing w:val="36"/>
          <w:w w:val="95"/>
        </w:rPr>
        <w:t> </w:t>
      </w:r>
      <w:r>
        <w:rPr>
          <w:w w:val="95"/>
        </w:rPr>
        <w:t>Методическим</w:t>
      </w:r>
      <w:r>
        <w:rPr>
          <w:spacing w:val="38"/>
          <w:w w:val="95"/>
        </w:rPr>
        <w:t> </w:t>
      </w:r>
      <w:r>
        <w:rPr>
          <w:w w:val="95"/>
        </w:rPr>
        <w:t>рекомендациям</w:t>
      </w:r>
    </w:p>
    <w:p>
      <w:pPr>
        <w:pStyle w:val="BodyText"/>
        <w:spacing w:before="5"/>
      </w:pPr>
    </w:p>
    <w:p>
      <w:pPr>
        <w:pStyle w:val="BodyText"/>
        <w:ind w:left="839" w:right="294"/>
        <w:jc w:val="center"/>
      </w:pPr>
      <w:bookmarkStart w:name="_bookmark7" w:id="8"/>
      <w:bookmarkEnd w:id="8"/>
      <w:r>
        <w:rPr/>
      </w:r>
      <w:r>
        <w:rPr>
          <w:spacing w:val="-1"/>
        </w:rPr>
        <w:t>Типовое</w:t>
      </w:r>
      <w:r>
        <w:rPr>
          <w:spacing w:val="-9"/>
        </w:rPr>
        <w:t> </w:t>
      </w:r>
      <w:r>
        <w:rPr/>
        <w:t>Положение</w:t>
      </w:r>
    </w:p>
    <w:p>
      <w:pPr>
        <w:pStyle w:val="BodyText"/>
        <w:spacing w:line="244" w:lineRule="auto" w:before="5"/>
        <w:ind w:left="2647" w:right="2103"/>
        <w:jc w:val="center"/>
      </w:pPr>
      <w:r>
        <w:rPr/>
        <w:t>о</w:t>
      </w:r>
      <w:r>
        <w:rPr>
          <w:spacing w:val="-10"/>
        </w:rPr>
        <w:t> </w:t>
      </w:r>
      <w:r>
        <w:rPr/>
        <w:t>Центре</w:t>
      </w:r>
      <w:r>
        <w:rPr>
          <w:spacing w:val="-9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естественно-научной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технологической</w:t>
      </w:r>
      <w:r>
        <w:rPr>
          <w:spacing w:val="-50"/>
        </w:rPr>
        <w:t> </w:t>
      </w:r>
      <w:r>
        <w:rPr/>
        <w:t>направленностей "Точка роста" на базе &lt;наименование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2"/>
        </w:rPr>
        <w:t> </w:t>
      </w:r>
      <w:r>
        <w:rPr/>
        <w:t>организации&gt;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414" w:val="left" w:leader="none"/>
        </w:tabs>
        <w:spacing w:line="240" w:lineRule="auto" w:before="0" w:after="0"/>
        <w:ind w:left="1413" w:right="0" w:hanging="221"/>
        <w:jc w:val="left"/>
        <w:rPr>
          <w:sz w:val="20"/>
        </w:rPr>
      </w:pPr>
      <w:r>
        <w:rPr>
          <w:sz w:val="20"/>
        </w:rPr>
        <w:t>Общие</w:t>
      </w:r>
      <w:r>
        <w:rPr>
          <w:spacing w:val="-6"/>
          <w:sz w:val="20"/>
        </w:rPr>
        <w:t> </w:t>
      </w:r>
      <w:r>
        <w:rPr>
          <w:sz w:val="20"/>
        </w:rPr>
        <w:t>положения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1"/>
          <w:numId w:val="7"/>
        </w:numPr>
        <w:tabs>
          <w:tab w:pos="1621" w:val="left" w:leader="none"/>
        </w:tabs>
        <w:spacing w:line="242" w:lineRule="auto" w:before="97" w:after="0"/>
        <w:ind w:left="652" w:right="102" w:firstLine="540"/>
        <w:jc w:val="both"/>
        <w:rPr>
          <w:sz w:val="20"/>
        </w:rPr>
      </w:pPr>
      <w:r>
        <w:rPr>
          <w:sz w:val="20"/>
        </w:rPr>
        <w:t>Центр образования естественно-научной и технологической направленностей "Точка роста" на</w:t>
      </w:r>
      <w:r>
        <w:rPr>
          <w:spacing w:val="1"/>
          <w:sz w:val="20"/>
        </w:rPr>
        <w:t> </w:t>
      </w:r>
      <w:r>
        <w:rPr>
          <w:sz w:val="20"/>
        </w:rPr>
        <w:t>базе</w:t>
      </w:r>
      <w:r>
        <w:rPr>
          <w:spacing w:val="1"/>
          <w:sz w:val="20"/>
        </w:rPr>
        <w:t> </w:t>
      </w:r>
      <w:r>
        <w:rPr>
          <w:sz w:val="20"/>
        </w:rPr>
        <w:t>&lt;наименование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организации&gt;</w:t>
      </w:r>
      <w:r>
        <w:rPr>
          <w:spacing w:val="1"/>
          <w:sz w:val="20"/>
        </w:rPr>
        <w:t> </w:t>
      </w:r>
      <w:r>
        <w:rPr>
          <w:sz w:val="20"/>
        </w:rPr>
        <w:t>(далее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Центр)</w:t>
      </w:r>
      <w:r>
        <w:rPr>
          <w:spacing w:val="1"/>
          <w:sz w:val="20"/>
        </w:rPr>
        <w:t> </w:t>
      </w:r>
      <w:r>
        <w:rPr>
          <w:sz w:val="20"/>
        </w:rPr>
        <w:t>создан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целью</w:t>
      </w:r>
      <w:r>
        <w:rPr>
          <w:spacing w:val="1"/>
          <w:sz w:val="20"/>
        </w:rPr>
        <w:t> </w:t>
      </w:r>
      <w:r>
        <w:rPr>
          <w:sz w:val="20"/>
        </w:rPr>
        <w:t>развития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естественно-научной,</w:t>
      </w:r>
      <w:r>
        <w:rPr>
          <w:spacing w:val="1"/>
          <w:sz w:val="20"/>
        </w:rPr>
        <w:t> </w:t>
      </w:r>
      <w:r>
        <w:rPr>
          <w:sz w:val="20"/>
        </w:rPr>
        <w:t>математической,</w:t>
      </w:r>
      <w:r>
        <w:rPr>
          <w:spacing w:val="1"/>
          <w:sz w:val="20"/>
        </w:rPr>
        <w:t> </w:t>
      </w:r>
      <w:r>
        <w:rPr>
          <w:sz w:val="20"/>
        </w:rPr>
        <w:t>информационной</w:t>
      </w:r>
      <w:r>
        <w:rPr>
          <w:spacing w:val="1"/>
          <w:sz w:val="20"/>
        </w:rPr>
        <w:t> </w:t>
      </w:r>
      <w:r>
        <w:rPr>
          <w:sz w:val="20"/>
        </w:rPr>
        <w:t>грамотности,</w:t>
      </w:r>
      <w:r>
        <w:rPr>
          <w:spacing w:val="1"/>
          <w:sz w:val="20"/>
        </w:rPr>
        <w:t> </w:t>
      </w:r>
      <w:r>
        <w:rPr>
          <w:sz w:val="20"/>
        </w:rPr>
        <w:t>формирования</w:t>
      </w:r>
      <w:r>
        <w:rPr>
          <w:spacing w:val="1"/>
          <w:sz w:val="20"/>
        </w:rPr>
        <w:t> </w:t>
      </w:r>
      <w:r>
        <w:rPr>
          <w:sz w:val="20"/>
        </w:rPr>
        <w:t>критического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креативного</w:t>
      </w:r>
      <w:r>
        <w:rPr>
          <w:spacing w:val="1"/>
          <w:sz w:val="20"/>
        </w:rPr>
        <w:t> </w:t>
      </w:r>
      <w:r>
        <w:rPr>
          <w:sz w:val="20"/>
        </w:rPr>
        <w:t>мышления,</w:t>
      </w:r>
      <w:r>
        <w:rPr>
          <w:spacing w:val="1"/>
          <w:sz w:val="20"/>
        </w:rPr>
        <w:t> </w:t>
      </w:r>
      <w:r>
        <w:rPr>
          <w:sz w:val="20"/>
        </w:rPr>
        <w:t>совершенствования</w:t>
      </w:r>
      <w:r>
        <w:rPr>
          <w:spacing w:val="1"/>
          <w:sz w:val="20"/>
        </w:rPr>
        <w:t> </w:t>
      </w:r>
      <w:r>
        <w:rPr>
          <w:sz w:val="20"/>
        </w:rPr>
        <w:t>навыков</w:t>
      </w:r>
      <w:r>
        <w:rPr>
          <w:spacing w:val="1"/>
          <w:sz w:val="20"/>
        </w:rPr>
        <w:t> </w:t>
      </w:r>
      <w:r>
        <w:rPr>
          <w:sz w:val="20"/>
        </w:rPr>
        <w:t>естественно-научной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51"/>
          <w:sz w:val="20"/>
        </w:rPr>
        <w:t> </w:t>
      </w:r>
      <w:r>
        <w:rPr>
          <w:sz w:val="20"/>
        </w:rPr>
        <w:t>технологической</w:t>
      </w:r>
      <w:r>
        <w:rPr>
          <w:spacing w:val="-1"/>
          <w:sz w:val="20"/>
        </w:rPr>
        <w:t> </w:t>
      </w:r>
      <w:r>
        <w:rPr>
          <w:sz w:val="20"/>
        </w:rPr>
        <w:t>направленностей.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7"/>
        </w:numPr>
        <w:tabs>
          <w:tab w:pos="1700" w:val="left" w:leader="none"/>
        </w:tabs>
        <w:spacing w:line="240" w:lineRule="auto" w:before="0" w:after="0"/>
        <w:ind w:left="1699" w:right="0" w:hanging="507"/>
        <w:jc w:val="left"/>
        <w:rPr>
          <w:sz w:val="20"/>
        </w:rPr>
      </w:pPr>
      <w:r>
        <w:rPr>
          <w:sz w:val="20"/>
        </w:rPr>
        <w:t>Центр</w:t>
      </w:r>
      <w:r>
        <w:rPr>
          <w:spacing w:val="63"/>
          <w:sz w:val="20"/>
        </w:rPr>
        <w:t> </w:t>
      </w:r>
      <w:r>
        <w:rPr>
          <w:sz w:val="20"/>
        </w:rPr>
        <w:t>не  </w:t>
      </w:r>
      <w:r>
        <w:rPr>
          <w:spacing w:val="8"/>
          <w:sz w:val="20"/>
        </w:rPr>
        <w:t> </w:t>
      </w:r>
      <w:r>
        <w:rPr>
          <w:sz w:val="20"/>
        </w:rPr>
        <w:t>является  </w:t>
      </w:r>
      <w:r>
        <w:rPr>
          <w:spacing w:val="7"/>
          <w:sz w:val="20"/>
        </w:rPr>
        <w:t> </w:t>
      </w:r>
      <w:r>
        <w:rPr>
          <w:sz w:val="20"/>
        </w:rPr>
        <w:t>юридическим  </w:t>
      </w:r>
      <w:r>
        <w:rPr>
          <w:spacing w:val="8"/>
          <w:sz w:val="20"/>
        </w:rPr>
        <w:t> </w:t>
      </w:r>
      <w:r>
        <w:rPr>
          <w:sz w:val="20"/>
        </w:rPr>
        <w:t>лицом  </w:t>
      </w:r>
      <w:r>
        <w:rPr>
          <w:spacing w:val="8"/>
          <w:sz w:val="20"/>
        </w:rPr>
        <w:t> </w:t>
      </w:r>
      <w:r>
        <w:rPr>
          <w:sz w:val="20"/>
        </w:rPr>
        <w:t>и  </w:t>
      </w:r>
      <w:r>
        <w:rPr>
          <w:spacing w:val="7"/>
          <w:sz w:val="20"/>
        </w:rPr>
        <w:t> </w:t>
      </w:r>
      <w:r>
        <w:rPr>
          <w:sz w:val="20"/>
        </w:rPr>
        <w:t>действует  </w:t>
      </w:r>
      <w:r>
        <w:rPr>
          <w:spacing w:val="11"/>
          <w:sz w:val="20"/>
        </w:rPr>
        <w:t> </w:t>
      </w:r>
      <w:r>
        <w:rPr>
          <w:sz w:val="20"/>
        </w:rPr>
        <w:t>для  </w:t>
      </w:r>
      <w:r>
        <w:rPr>
          <w:spacing w:val="8"/>
          <w:sz w:val="20"/>
        </w:rPr>
        <w:t> </w:t>
      </w:r>
      <w:r>
        <w:rPr>
          <w:sz w:val="20"/>
        </w:rPr>
        <w:t>достижения  </w:t>
      </w:r>
      <w:r>
        <w:rPr>
          <w:spacing w:val="12"/>
          <w:sz w:val="20"/>
        </w:rPr>
        <w:t> </w:t>
      </w:r>
      <w:r>
        <w:rPr>
          <w:sz w:val="20"/>
        </w:rPr>
        <w:t>уставных  </w:t>
      </w:r>
      <w:r>
        <w:rPr>
          <w:spacing w:val="7"/>
          <w:sz w:val="20"/>
        </w:rPr>
        <w:t> </w:t>
      </w:r>
      <w:r>
        <w:rPr>
          <w:sz w:val="20"/>
        </w:rPr>
        <w:t>целей</w:t>
      </w:r>
    </w:p>
    <w:p>
      <w:pPr>
        <w:pStyle w:val="BodyText"/>
        <w:spacing w:line="244" w:lineRule="auto" w:before="2"/>
        <w:ind w:left="652"/>
      </w:pPr>
      <w:r>
        <w:rPr/>
        <w:t>&lt;наименование</w:t>
      </w:r>
      <w:r>
        <w:rPr>
          <w:spacing w:val="26"/>
        </w:rPr>
        <w:t> </w:t>
      </w:r>
      <w:r>
        <w:rPr/>
        <w:t>общеобразовательной</w:t>
      </w:r>
      <w:r>
        <w:rPr>
          <w:spacing w:val="26"/>
        </w:rPr>
        <w:t> </w:t>
      </w:r>
      <w:r>
        <w:rPr/>
        <w:t>организации&gt;</w:t>
      </w:r>
      <w:r>
        <w:rPr>
          <w:spacing w:val="26"/>
        </w:rPr>
        <w:t> </w:t>
      </w:r>
      <w:r>
        <w:rPr/>
        <w:t>(далее</w:t>
      </w:r>
      <w:r>
        <w:rPr>
          <w:spacing w:val="32"/>
        </w:rPr>
        <w:t> </w:t>
      </w:r>
      <w:r>
        <w:rPr/>
        <w:t>-</w:t>
      </w:r>
      <w:r>
        <w:rPr>
          <w:spacing w:val="27"/>
        </w:rPr>
        <w:t> </w:t>
      </w:r>
      <w:r>
        <w:rPr/>
        <w:t>Учреждение),</w:t>
      </w:r>
      <w:r>
        <w:rPr>
          <w:spacing w:val="27"/>
        </w:rPr>
        <w:t> </w:t>
      </w:r>
      <w:r>
        <w:rPr/>
        <w:t>а</w:t>
      </w:r>
      <w:r>
        <w:rPr>
          <w:spacing w:val="27"/>
        </w:rPr>
        <w:t> </w:t>
      </w:r>
      <w:r>
        <w:rPr/>
        <w:t>также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/>
        <w:t>целях</w:t>
      </w:r>
      <w:r>
        <w:rPr>
          <w:spacing w:val="28"/>
        </w:rPr>
        <w:t> </w:t>
      </w:r>
      <w:r>
        <w:rPr/>
        <w:t>выполнения</w:t>
      </w:r>
      <w:r>
        <w:rPr>
          <w:spacing w:val="-51"/>
        </w:rPr>
        <w:t> </w:t>
      </w:r>
      <w:r>
        <w:rPr/>
        <w:t>задач и</w:t>
      </w:r>
      <w:r>
        <w:rPr>
          <w:spacing w:val="-2"/>
        </w:rPr>
        <w:t> </w:t>
      </w:r>
      <w:r>
        <w:rPr/>
        <w:t>достижения показателей и результатов</w:t>
      </w:r>
      <w:r>
        <w:rPr>
          <w:spacing w:val="-1"/>
        </w:rPr>
        <w:t> </w:t>
      </w:r>
      <w:r>
        <w:rPr/>
        <w:t>национального</w:t>
      </w:r>
      <w:r>
        <w:rPr>
          <w:spacing w:val="3"/>
        </w:rPr>
        <w:t> </w:t>
      </w:r>
      <w:hyperlink r:id="rId13">
        <w:r>
          <w:rPr>
            <w:color w:val="0000FF"/>
          </w:rPr>
          <w:t>проекта</w:t>
        </w:r>
        <w:r>
          <w:rPr>
            <w:color w:val="0000FF"/>
            <w:spacing w:val="-2"/>
          </w:rPr>
          <w:t> </w:t>
        </w:r>
      </w:hyperlink>
      <w:r>
        <w:rPr/>
        <w:t>"Образование".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1609" w:val="left" w:leader="none"/>
          <w:tab w:pos="8454" w:val="left" w:leader="none"/>
        </w:tabs>
        <w:spacing w:line="244" w:lineRule="auto" w:before="0" w:after="0"/>
        <w:ind w:left="652" w:right="105" w:firstLine="540"/>
        <w:jc w:val="both"/>
        <w:rPr>
          <w:sz w:val="20"/>
        </w:rPr>
      </w:pPr>
      <w:r>
        <w:rPr>
          <w:sz w:val="20"/>
        </w:rPr>
        <w:t>В своей деятельности Центр руководствуется Федеральным </w:t>
      </w:r>
      <w:hyperlink r:id="rId24">
        <w:r>
          <w:rPr>
            <w:color w:val="0000FF"/>
            <w:sz w:val="20"/>
          </w:rPr>
          <w:t>законом</w:t>
        </w:r>
      </w:hyperlink>
      <w:r>
        <w:rPr>
          <w:color w:val="0000FF"/>
          <w:sz w:val="20"/>
        </w:rPr>
        <w:t> </w:t>
      </w:r>
      <w:r>
        <w:rPr>
          <w:sz w:val="20"/>
        </w:rPr>
        <w:t>Российской Федерации от</w:t>
      </w:r>
      <w:r>
        <w:rPr>
          <w:spacing w:val="1"/>
          <w:sz w:val="20"/>
        </w:rPr>
        <w:t> </w:t>
      </w:r>
      <w:r>
        <w:rPr>
          <w:sz w:val="20"/>
        </w:rPr>
        <w:t>29.12.2012</w:t>
      </w:r>
      <w:r>
        <w:rPr>
          <w:spacing w:val="27"/>
          <w:sz w:val="20"/>
        </w:rPr>
        <w:t> </w:t>
      </w:r>
      <w:r>
        <w:rPr>
          <w:sz w:val="20"/>
        </w:rPr>
        <w:t>N</w:t>
      </w:r>
      <w:r>
        <w:rPr>
          <w:spacing w:val="31"/>
          <w:sz w:val="20"/>
        </w:rPr>
        <w:t> </w:t>
      </w:r>
      <w:r>
        <w:rPr>
          <w:sz w:val="20"/>
        </w:rPr>
        <w:t>273-ФЗ</w:t>
      </w:r>
      <w:r>
        <w:rPr>
          <w:spacing w:val="27"/>
          <w:sz w:val="20"/>
        </w:rPr>
        <w:t> </w:t>
      </w:r>
      <w:r>
        <w:rPr>
          <w:sz w:val="20"/>
        </w:rPr>
        <w:t>"Об</w:t>
      </w:r>
      <w:r>
        <w:rPr>
          <w:spacing w:val="32"/>
          <w:sz w:val="20"/>
        </w:rPr>
        <w:t> </w:t>
      </w:r>
      <w:r>
        <w:rPr>
          <w:sz w:val="20"/>
        </w:rPr>
        <w:t>образовании</w:t>
      </w:r>
      <w:r>
        <w:rPr>
          <w:spacing w:val="27"/>
          <w:sz w:val="20"/>
        </w:rPr>
        <w:t> </w:t>
      </w:r>
      <w:r>
        <w:rPr>
          <w:sz w:val="20"/>
        </w:rPr>
        <w:t>в</w:t>
      </w:r>
      <w:r>
        <w:rPr>
          <w:spacing w:val="31"/>
          <w:sz w:val="20"/>
        </w:rPr>
        <w:t> </w:t>
      </w:r>
      <w:r>
        <w:rPr>
          <w:sz w:val="20"/>
        </w:rPr>
        <w:t>Российской</w:t>
      </w:r>
      <w:r>
        <w:rPr>
          <w:spacing w:val="26"/>
          <w:sz w:val="20"/>
        </w:rPr>
        <w:t> </w:t>
      </w:r>
      <w:r>
        <w:rPr>
          <w:sz w:val="20"/>
        </w:rPr>
        <w:t>Федерации",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27"/>
          <w:sz w:val="20"/>
        </w:rPr>
        <w:t> </w:t>
      </w:r>
      <w:r>
        <w:rPr>
          <w:sz w:val="20"/>
        </w:rPr>
        <w:t>другими</w:t>
      </w:r>
      <w:r>
        <w:rPr>
          <w:spacing w:val="26"/>
          <w:sz w:val="20"/>
        </w:rPr>
        <w:t> </w:t>
      </w:r>
      <w:r>
        <w:rPr>
          <w:sz w:val="20"/>
        </w:rPr>
        <w:t>нормативными</w:t>
      </w:r>
      <w:r>
        <w:rPr>
          <w:spacing w:val="-51"/>
          <w:sz w:val="20"/>
        </w:rPr>
        <w:t> </w:t>
      </w:r>
      <w:r>
        <w:rPr>
          <w:sz w:val="20"/>
        </w:rPr>
        <w:t>документами</w:t>
      </w:r>
      <w:r>
        <w:rPr>
          <w:spacing w:val="-7"/>
          <w:sz w:val="20"/>
        </w:rPr>
        <w:t> </w:t>
      </w:r>
      <w:r>
        <w:rPr>
          <w:sz w:val="20"/>
        </w:rPr>
        <w:t>Министерства</w:t>
      </w:r>
      <w:r>
        <w:rPr>
          <w:spacing w:val="-7"/>
          <w:sz w:val="20"/>
        </w:rPr>
        <w:t> </w:t>
      </w:r>
      <w:r>
        <w:rPr>
          <w:sz w:val="20"/>
        </w:rPr>
        <w:t>просвещения</w:t>
      </w:r>
      <w:r>
        <w:rPr>
          <w:spacing w:val="-6"/>
          <w:sz w:val="20"/>
        </w:rPr>
        <w:t> </w:t>
      </w:r>
      <w:r>
        <w:rPr>
          <w:sz w:val="20"/>
        </w:rPr>
        <w:t>Российской</w:t>
      </w:r>
      <w:r>
        <w:rPr>
          <w:spacing w:val="-6"/>
          <w:sz w:val="20"/>
        </w:rPr>
        <w:t> </w:t>
      </w:r>
      <w:r>
        <w:rPr>
          <w:sz w:val="20"/>
        </w:rPr>
        <w:t>Федерации,</w:t>
      </w:r>
      <w:r>
        <w:rPr>
          <w:spacing w:val="-5"/>
          <w:sz w:val="20"/>
        </w:rPr>
        <w:t> </w:t>
      </w:r>
      <w:r>
        <w:rPr>
          <w:sz w:val="20"/>
        </w:rPr>
        <w:t>иными</w:t>
      </w:r>
      <w:r>
        <w:rPr>
          <w:spacing w:val="-8"/>
          <w:sz w:val="20"/>
        </w:rPr>
        <w:t> </w:t>
      </w:r>
      <w:r>
        <w:rPr>
          <w:sz w:val="20"/>
        </w:rPr>
        <w:t>нормативными</w:t>
      </w:r>
      <w:r>
        <w:rPr>
          <w:spacing w:val="-8"/>
          <w:sz w:val="20"/>
        </w:rPr>
        <w:t> </w:t>
      </w:r>
      <w:r>
        <w:rPr>
          <w:sz w:val="20"/>
        </w:rPr>
        <w:t>правовыми</w:t>
      </w:r>
      <w:r>
        <w:rPr>
          <w:spacing w:val="-6"/>
          <w:sz w:val="20"/>
        </w:rPr>
        <w:t> </w:t>
      </w:r>
      <w:r>
        <w:rPr>
          <w:sz w:val="20"/>
        </w:rPr>
        <w:t>актами</w:t>
      </w:r>
      <w:r>
        <w:rPr>
          <w:spacing w:val="-5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Федерации,</w:t>
      </w:r>
      <w:r>
        <w:rPr>
          <w:spacing w:val="1"/>
          <w:sz w:val="20"/>
        </w:rPr>
        <w:t> </w:t>
      </w:r>
      <w:r>
        <w:rPr>
          <w:sz w:val="20"/>
        </w:rPr>
        <w:t>программой</w:t>
      </w:r>
      <w:r>
        <w:rPr>
          <w:spacing w:val="1"/>
          <w:sz w:val="20"/>
        </w:rPr>
        <w:t> </w:t>
      </w:r>
      <w:r>
        <w:rPr>
          <w:sz w:val="20"/>
        </w:rPr>
        <w:t>развития</w:t>
      </w:r>
      <w:r>
        <w:rPr>
          <w:spacing w:val="1"/>
          <w:sz w:val="20"/>
        </w:rPr>
        <w:t> </w:t>
      </w:r>
      <w:r>
        <w:rPr>
          <w:sz w:val="20"/>
        </w:rPr>
        <w:t>&lt;наименование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организации&gt;,</w:t>
      </w:r>
      <w:r>
        <w:rPr>
          <w:spacing w:val="1"/>
          <w:sz w:val="20"/>
        </w:rPr>
        <w:t> </w:t>
      </w:r>
      <w:r>
        <w:rPr>
          <w:sz w:val="20"/>
        </w:rPr>
        <w:t>планами</w:t>
      </w:r>
      <w:r>
        <w:rPr>
          <w:spacing w:val="1"/>
          <w:sz w:val="20"/>
        </w:rPr>
        <w:t> </w:t>
      </w:r>
      <w:r>
        <w:rPr>
          <w:sz w:val="20"/>
        </w:rPr>
        <w:t>работы,</w:t>
      </w:r>
      <w:r>
        <w:rPr>
          <w:spacing w:val="5"/>
          <w:sz w:val="20"/>
        </w:rPr>
        <w:t> </w:t>
      </w:r>
      <w:r>
        <w:rPr>
          <w:sz w:val="20"/>
        </w:rPr>
        <w:t>утвержденными</w:t>
      </w:r>
      <w:r>
        <w:rPr>
          <w:spacing w:val="3"/>
          <w:sz w:val="20"/>
        </w:rPr>
        <w:t> </w:t>
      </w:r>
      <w:r>
        <w:rPr>
          <w:sz w:val="20"/>
        </w:rPr>
        <w:t>учредителем</w:t>
      </w:r>
      <w:r>
        <w:rPr>
          <w:spacing w:val="2"/>
          <w:sz w:val="20"/>
        </w:rPr>
        <w:t> </w:t>
      </w:r>
      <w:r>
        <w:rPr>
          <w:sz w:val="20"/>
        </w:rPr>
        <w:t>и настоящим Положением.</w:t>
      </w:r>
    </w:p>
    <w:p>
      <w:pPr>
        <w:pStyle w:val="ListParagraph"/>
        <w:numPr>
          <w:ilvl w:val="1"/>
          <w:numId w:val="7"/>
        </w:numPr>
        <w:tabs>
          <w:tab w:pos="1582" w:val="left" w:leader="none"/>
        </w:tabs>
        <w:spacing w:line="240" w:lineRule="auto" w:before="198" w:after="0"/>
        <w:ind w:left="1581" w:right="0" w:hanging="389"/>
        <w:jc w:val="left"/>
        <w:rPr>
          <w:sz w:val="20"/>
        </w:rPr>
      </w:pPr>
      <w:r>
        <w:rPr>
          <w:sz w:val="20"/>
        </w:rPr>
        <w:t>Центр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своей</w:t>
      </w:r>
      <w:r>
        <w:rPr>
          <w:spacing w:val="-6"/>
          <w:sz w:val="20"/>
        </w:rPr>
        <w:t> </w:t>
      </w:r>
      <w:r>
        <w:rPr>
          <w:sz w:val="20"/>
        </w:rPr>
        <w:t>деятельности</w:t>
      </w:r>
      <w:r>
        <w:rPr>
          <w:spacing w:val="-8"/>
          <w:sz w:val="20"/>
        </w:rPr>
        <w:t> </w:t>
      </w:r>
      <w:r>
        <w:rPr>
          <w:sz w:val="20"/>
        </w:rPr>
        <w:t>подчиняется</w:t>
      </w:r>
      <w:r>
        <w:rPr>
          <w:spacing w:val="-7"/>
          <w:sz w:val="20"/>
        </w:rPr>
        <w:t> </w:t>
      </w:r>
      <w:r>
        <w:rPr>
          <w:sz w:val="20"/>
        </w:rPr>
        <w:t>руководителю</w:t>
      </w:r>
      <w:r>
        <w:rPr>
          <w:spacing w:val="-8"/>
          <w:sz w:val="20"/>
        </w:rPr>
        <w:t> </w:t>
      </w:r>
      <w:r>
        <w:rPr>
          <w:sz w:val="20"/>
        </w:rPr>
        <w:t>Учреждения</w:t>
      </w:r>
      <w:r>
        <w:rPr>
          <w:spacing w:val="-7"/>
          <w:sz w:val="20"/>
        </w:rPr>
        <w:t> </w:t>
      </w:r>
      <w:r>
        <w:rPr>
          <w:sz w:val="20"/>
        </w:rPr>
        <w:t>(директору).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7"/>
        </w:numPr>
        <w:tabs>
          <w:tab w:pos="1414" w:val="left" w:leader="none"/>
        </w:tabs>
        <w:spacing w:line="240" w:lineRule="auto" w:before="0" w:after="0"/>
        <w:ind w:left="1413" w:right="0" w:hanging="221"/>
        <w:jc w:val="left"/>
        <w:rPr>
          <w:sz w:val="20"/>
        </w:rPr>
      </w:pPr>
      <w:r>
        <w:rPr>
          <w:sz w:val="20"/>
        </w:rPr>
        <w:t>Цели,</w:t>
      </w:r>
      <w:r>
        <w:rPr>
          <w:spacing w:val="-8"/>
          <w:sz w:val="20"/>
        </w:rPr>
        <w:t> </w:t>
      </w:r>
      <w:r>
        <w:rPr>
          <w:sz w:val="20"/>
        </w:rPr>
        <w:t>задачи,</w:t>
      </w:r>
      <w:r>
        <w:rPr>
          <w:spacing w:val="-7"/>
          <w:sz w:val="20"/>
        </w:rPr>
        <w:t> </w:t>
      </w:r>
      <w:r>
        <w:rPr>
          <w:sz w:val="20"/>
        </w:rPr>
        <w:t>функции</w:t>
      </w:r>
      <w:r>
        <w:rPr>
          <w:spacing w:val="-7"/>
          <w:sz w:val="20"/>
        </w:rPr>
        <w:t> </w:t>
      </w:r>
      <w:r>
        <w:rPr>
          <w:sz w:val="20"/>
        </w:rPr>
        <w:t>деятельности</w:t>
      </w:r>
      <w:r>
        <w:rPr>
          <w:spacing w:val="-7"/>
          <w:sz w:val="20"/>
        </w:rPr>
        <w:t> </w:t>
      </w:r>
      <w:r>
        <w:rPr>
          <w:sz w:val="20"/>
        </w:rPr>
        <w:t>Центра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7"/>
        </w:numPr>
        <w:tabs>
          <w:tab w:pos="1630" w:val="left" w:leader="none"/>
        </w:tabs>
        <w:spacing w:line="244" w:lineRule="auto" w:before="0" w:after="0"/>
        <w:ind w:left="652" w:right="110" w:firstLine="540"/>
        <w:jc w:val="both"/>
        <w:rPr>
          <w:sz w:val="20"/>
        </w:rPr>
      </w:pPr>
      <w:r>
        <w:rPr>
          <w:sz w:val="20"/>
        </w:rPr>
        <w:t>Основной целью деятельности Центра является совершенствование</w:t>
      </w:r>
      <w:r>
        <w:rPr>
          <w:spacing w:val="1"/>
          <w:sz w:val="20"/>
        </w:rPr>
        <w:t> </w:t>
      </w:r>
      <w:r>
        <w:rPr>
          <w:sz w:val="20"/>
        </w:rPr>
        <w:t>условий для повышения</w:t>
      </w:r>
      <w:r>
        <w:rPr>
          <w:spacing w:val="1"/>
          <w:sz w:val="20"/>
        </w:rPr>
        <w:t> </w:t>
      </w:r>
      <w:r>
        <w:rPr>
          <w:sz w:val="20"/>
        </w:rPr>
        <w:t>качества</w:t>
      </w:r>
      <w:r>
        <w:rPr>
          <w:spacing w:val="1"/>
          <w:sz w:val="20"/>
        </w:rPr>
        <w:t> </w:t>
      </w:r>
      <w:r>
        <w:rPr>
          <w:sz w:val="20"/>
        </w:rPr>
        <w:t>образования,</w:t>
      </w:r>
      <w:r>
        <w:rPr>
          <w:spacing w:val="1"/>
          <w:sz w:val="20"/>
        </w:rPr>
        <w:t> </w:t>
      </w:r>
      <w:r>
        <w:rPr>
          <w:sz w:val="20"/>
        </w:rPr>
        <w:t>расширения</w:t>
      </w:r>
      <w:r>
        <w:rPr>
          <w:spacing w:val="1"/>
          <w:sz w:val="20"/>
        </w:rPr>
        <w:t> </w:t>
      </w:r>
      <w:r>
        <w:rPr>
          <w:sz w:val="20"/>
        </w:rPr>
        <w:t>возможностей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освоении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предметов</w:t>
      </w:r>
      <w:r>
        <w:rPr>
          <w:spacing w:val="1"/>
          <w:sz w:val="20"/>
        </w:rPr>
        <w:t> </w:t>
      </w:r>
      <w:r>
        <w:rPr>
          <w:sz w:val="20"/>
        </w:rPr>
        <w:t>естественно-научной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технологической</w:t>
      </w:r>
      <w:r>
        <w:rPr>
          <w:spacing w:val="1"/>
          <w:sz w:val="20"/>
        </w:rPr>
        <w:t> </w:t>
      </w:r>
      <w:r>
        <w:rPr>
          <w:sz w:val="20"/>
        </w:rPr>
        <w:t>направленностей,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дополнительного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естественно-научной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технической</w:t>
      </w:r>
      <w:r>
        <w:rPr>
          <w:spacing w:val="1"/>
          <w:sz w:val="20"/>
        </w:rPr>
        <w:t> </w:t>
      </w:r>
      <w:r>
        <w:rPr>
          <w:sz w:val="20"/>
        </w:rPr>
        <w:t>направленностей,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практической</w:t>
      </w:r>
      <w:r>
        <w:rPr>
          <w:spacing w:val="1"/>
          <w:sz w:val="20"/>
        </w:rPr>
        <w:t> </w:t>
      </w:r>
      <w:r>
        <w:rPr>
          <w:sz w:val="20"/>
        </w:rPr>
        <w:t>отработки</w:t>
      </w:r>
      <w:r>
        <w:rPr>
          <w:spacing w:val="1"/>
          <w:sz w:val="20"/>
        </w:rPr>
        <w:t> </w:t>
      </w:r>
      <w:r>
        <w:rPr>
          <w:sz w:val="20"/>
        </w:rPr>
        <w:t>учебного</w:t>
      </w:r>
      <w:r>
        <w:rPr>
          <w:spacing w:val="1"/>
          <w:sz w:val="20"/>
        </w:rPr>
        <w:t> </w:t>
      </w:r>
      <w:r>
        <w:rPr>
          <w:sz w:val="20"/>
        </w:rPr>
        <w:t>материала</w:t>
      </w:r>
      <w:r>
        <w:rPr>
          <w:spacing w:val="2"/>
          <w:sz w:val="20"/>
        </w:rPr>
        <w:t> </w:t>
      </w:r>
      <w:r>
        <w:rPr>
          <w:sz w:val="20"/>
        </w:rPr>
        <w:t>по</w:t>
      </w:r>
      <w:r>
        <w:rPr>
          <w:spacing w:val="4"/>
          <w:sz w:val="20"/>
        </w:rPr>
        <w:t> </w:t>
      </w:r>
      <w:r>
        <w:rPr>
          <w:sz w:val="20"/>
        </w:rPr>
        <w:t>учебным</w:t>
      </w:r>
      <w:r>
        <w:rPr>
          <w:spacing w:val="1"/>
          <w:sz w:val="20"/>
        </w:rPr>
        <w:t> </w:t>
      </w:r>
      <w:r>
        <w:rPr>
          <w:sz w:val="20"/>
        </w:rPr>
        <w:t>предметам</w:t>
      </w:r>
      <w:r>
        <w:rPr>
          <w:spacing w:val="3"/>
          <w:sz w:val="20"/>
        </w:rPr>
        <w:t> </w:t>
      </w:r>
      <w:r>
        <w:rPr>
          <w:sz w:val="20"/>
        </w:rPr>
        <w:t>"Физика",</w:t>
      </w:r>
      <w:r>
        <w:rPr>
          <w:spacing w:val="2"/>
          <w:sz w:val="20"/>
        </w:rPr>
        <w:t> </w:t>
      </w:r>
      <w:r>
        <w:rPr>
          <w:sz w:val="20"/>
        </w:rPr>
        <w:t>"Химия",</w:t>
      </w:r>
      <w:r>
        <w:rPr>
          <w:spacing w:val="3"/>
          <w:sz w:val="20"/>
        </w:rPr>
        <w:t> </w:t>
      </w:r>
      <w:r>
        <w:rPr>
          <w:sz w:val="20"/>
        </w:rPr>
        <w:t>"Биология".</w:t>
      </w:r>
    </w:p>
    <w:p>
      <w:pPr>
        <w:pStyle w:val="ListParagraph"/>
        <w:numPr>
          <w:ilvl w:val="1"/>
          <w:numId w:val="7"/>
        </w:numPr>
        <w:tabs>
          <w:tab w:pos="1582" w:val="left" w:leader="none"/>
        </w:tabs>
        <w:spacing w:line="240" w:lineRule="auto" w:before="196" w:after="0"/>
        <w:ind w:left="1581" w:right="0" w:hanging="389"/>
        <w:jc w:val="left"/>
        <w:rPr>
          <w:sz w:val="20"/>
        </w:rPr>
      </w:pPr>
      <w:r>
        <w:rPr>
          <w:sz w:val="20"/>
        </w:rPr>
        <w:t>Задачами</w:t>
      </w:r>
      <w:r>
        <w:rPr>
          <w:spacing w:val="-6"/>
          <w:sz w:val="20"/>
        </w:rPr>
        <w:t> </w:t>
      </w:r>
      <w:r>
        <w:rPr>
          <w:sz w:val="20"/>
        </w:rPr>
        <w:t>Центра</w:t>
      </w:r>
      <w:r>
        <w:rPr>
          <w:spacing w:val="-5"/>
          <w:sz w:val="20"/>
        </w:rPr>
        <w:t> </w:t>
      </w:r>
      <w:r>
        <w:rPr>
          <w:sz w:val="20"/>
        </w:rPr>
        <w:t>являются: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985" w:val="left" w:leader="none"/>
        </w:tabs>
        <w:spacing w:line="242" w:lineRule="auto" w:before="0" w:after="0"/>
        <w:ind w:left="652" w:right="112" w:firstLine="540"/>
        <w:jc w:val="both"/>
        <w:rPr>
          <w:sz w:val="20"/>
        </w:rPr>
      </w:pPr>
      <w:r>
        <w:rPr>
          <w:sz w:val="20"/>
        </w:rPr>
        <w:t>реализация</w:t>
      </w:r>
      <w:r>
        <w:rPr>
          <w:spacing w:val="1"/>
          <w:sz w:val="20"/>
        </w:rPr>
        <w:t> </w:t>
      </w:r>
      <w:r>
        <w:rPr>
          <w:sz w:val="20"/>
        </w:rPr>
        <w:t>основных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учебным</w:t>
      </w:r>
      <w:r>
        <w:rPr>
          <w:spacing w:val="1"/>
          <w:sz w:val="20"/>
        </w:rPr>
        <w:t> </w:t>
      </w:r>
      <w:r>
        <w:rPr>
          <w:sz w:val="20"/>
        </w:rPr>
        <w:t>предметам</w:t>
      </w:r>
      <w:r>
        <w:rPr>
          <w:spacing w:val="1"/>
          <w:sz w:val="20"/>
        </w:rPr>
        <w:t> </w:t>
      </w:r>
      <w:r>
        <w:rPr>
          <w:sz w:val="20"/>
        </w:rPr>
        <w:t>естественно-научной и технологической направленностей, в том числе в рамках внеурочной деятельности</w:t>
      </w:r>
      <w:r>
        <w:rPr>
          <w:spacing w:val="1"/>
          <w:sz w:val="20"/>
        </w:rPr>
        <w:t> </w:t>
      </w:r>
      <w:r>
        <w:rPr>
          <w:sz w:val="20"/>
        </w:rPr>
        <w:t>обучающихся;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242" w:lineRule="auto" w:before="0" w:after="0"/>
        <w:ind w:left="652" w:right="105" w:firstLine="540"/>
        <w:jc w:val="both"/>
        <w:rPr>
          <w:sz w:val="20"/>
        </w:rPr>
      </w:pPr>
      <w:r>
        <w:rPr>
          <w:sz w:val="20"/>
        </w:rPr>
        <w:t>разработка и реализация разноуровневых дополнительных общеобразовательных программ</w:t>
      </w:r>
      <w:r>
        <w:rPr>
          <w:spacing w:val="1"/>
          <w:sz w:val="20"/>
        </w:rPr>
        <w:t> </w:t>
      </w:r>
      <w:r>
        <w:rPr>
          <w:sz w:val="20"/>
        </w:rPr>
        <w:t>естественно-научной и технической направленностей, а также иных программ, в том числе в каникулярный</w:t>
      </w:r>
      <w:r>
        <w:rPr>
          <w:spacing w:val="1"/>
          <w:sz w:val="20"/>
        </w:rPr>
        <w:t> </w:t>
      </w:r>
      <w:r>
        <w:rPr>
          <w:sz w:val="20"/>
        </w:rPr>
        <w:t>период;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748" w:val="left" w:leader="none"/>
        </w:tabs>
        <w:spacing w:line="240" w:lineRule="auto" w:before="0" w:after="0"/>
        <w:ind w:left="1747" w:right="0" w:hanging="555"/>
        <w:jc w:val="left"/>
        <w:rPr>
          <w:sz w:val="20"/>
        </w:rPr>
      </w:pPr>
      <w:r>
        <w:rPr>
          <w:sz w:val="20"/>
        </w:rPr>
        <w:t>вовлечение</w:t>
      </w:r>
      <w:r>
        <w:rPr>
          <w:spacing w:val="-10"/>
          <w:sz w:val="20"/>
        </w:rPr>
        <w:t> </w:t>
      </w:r>
      <w:r>
        <w:rPr>
          <w:sz w:val="20"/>
        </w:rPr>
        <w:t>обучающихся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педагогических</w:t>
      </w:r>
      <w:r>
        <w:rPr>
          <w:spacing w:val="-10"/>
          <w:sz w:val="20"/>
        </w:rPr>
        <w:t> </w:t>
      </w:r>
      <w:r>
        <w:rPr>
          <w:sz w:val="20"/>
        </w:rPr>
        <w:t>работников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проектную</w:t>
      </w:r>
      <w:r>
        <w:rPr>
          <w:spacing w:val="-8"/>
          <w:sz w:val="20"/>
        </w:rPr>
        <w:t> </w:t>
      </w:r>
      <w:r>
        <w:rPr>
          <w:sz w:val="20"/>
        </w:rPr>
        <w:t>деятельность;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2"/>
          <w:numId w:val="7"/>
        </w:numPr>
        <w:tabs>
          <w:tab w:pos="1827" w:val="left" w:leader="none"/>
        </w:tabs>
        <w:spacing w:line="242" w:lineRule="auto" w:before="0" w:after="0"/>
        <w:ind w:left="652" w:right="104" w:firstLine="540"/>
        <w:jc w:val="both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> </w:t>
      </w:r>
      <w:r>
        <w:rPr>
          <w:sz w:val="20"/>
        </w:rPr>
        <w:t>внеучебной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каникулярный</w:t>
      </w:r>
      <w:r>
        <w:rPr>
          <w:spacing w:val="1"/>
          <w:sz w:val="20"/>
        </w:rPr>
        <w:t> </w:t>
      </w:r>
      <w:r>
        <w:rPr>
          <w:sz w:val="20"/>
        </w:rPr>
        <w:t>период,</w:t>
      </w:r>
      <w:r>
        <w:rPr>
          <w:spacing w:val="1"/>
          <w:sz w:val="20"/>
        </w:rPr>
        <w:t> </w:t>
      </w:r>
      <w:r>
        <w:rPr>
          <w:sz w:val="20"/>
        </w:rPr>
        <w:t>разработка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реализация</w:t>
      </w:r>
      <w:r>
        <w:rPr>
          <w:spacing w:val="1"/>
          <w:sz w:val="20"/>
        </w:rPr>
        <w:t> </w:t>
      </w:r>
      <w:r>
        <w:rPr>
          <w:sz w:val="20"/>
        </w:rPr>
        <w:t>соответствующих</w:t>
      </w:r>
      <w:r>
        <w:rPr>
          <w:spacing w:val="-6"/>
          <w:sz w:val="20"/>
        </w:rPr>
        <w:t> </w:t>
      </w:r>
      <w:r>
        <w:rPr>
          <w:sz w:val="20"/>
        </w:rPr>
        <w:t>образовательных</w:t>
      </w:r>
      <w:r>
        <w:rPr>
          <w:spacing w:val="-6"/>
          <w:sz w:val="20"/>
        </w:rPr>
        <w:t> </w:t>
      </w:r>
      <w:r>
        <w:rPr>
          <w:sz w:val="20"/>
        </w:rPr>
        <w:t>программ,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том</w:t>
      </w:r>
      <w:r>
        <w:rPr>
          <w:spacing w:val="-6"/>
          <w:sz w:val="20"/>
        </w:rPr>
        <w:t> </w:t>
      </w:r>
      <w:r>
        <w:rPr>
          <w:sz w:val="20"/>
        </w:rPr>
        <w:t>числе</w:t>
      </w:r>
      <w:r>
        <w:rPr>
          <w:spacing w:val="-8"/>
          <w:sz w:val="20"/>
        </w:rPr>
        <w:t> </w:t>
      </w:r>
      <w:r>
        <w:rPr>
          <w:sz w:val="20"/>
        </w:rPr>
        <w:t>для</w:t>
      </w:r>
      <w:r>
        <w:rPr>
          <w:spacing w:val="-6"/>
          <w:sz w:val="20"/>
        </w:rPr>
        <w:t> </w:t>
      </w:r>
      <w:r>
        <w:rPr>
          <w:sz w:val="20"/>
        </w:rPr>
        <w:t>лагерей,</w:t>
      </w:r>
      <w:r>
        <w:rPr>
          <w:spacing w:val="-7"/>
          <w:sz w:val="20"/>
        </w:rPr>
        <w:t> </w:t>
      </w:r>
      <w:r>
        <w:rPr>
          <w:sz w:val="20"/>
        </w:rPr>
        <w:t>организованных</w:t>
      </w:r>
      <w:r>
        <w:rPr>
          <w:spacing w:val="-5"/>
          <w:sz w:val="20"/>
        </w:rPr>
        <w:t> </w:t>
      </w:r>
      <w:r>
        <w:rPr>
          <w:sz w:val="20"/>
        </w:rPr>
        <w:t>образовательными</w:t>
      </w:r>
      <w:r>
        <w:rPr>
          <w:spacing w:val="-51"/>
          <w:sz w:val="20"/>
        </w:rPr>
        <w:t> </w:t>
      </w:r>
      <w:r>
        <w:rPr>
          <w:sz w:val="20"/>
        </w:rPr>
        <w:t>организациями в</w:t>
      </w:r>
      <w:r>
        <w:rPr>
          <w:spacing w:val="3"/>
          <w:sz w:val="20"/>
        </w:rPr>
        <w:t> </w:t>
      </w:r>
      <w:r>
        <w:rPr>
          <w:sz w:val="20"/>
        </w:rPr>
        <w:t>каникулярный период;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781" w:val="left" w:leader="none"/>
        </w:tabs>
        <w:spacing w:line="240" w:lineRule="auto" w:before="1" w:after="0"/>
        <w:ind w:left="652" w:right="104" w:firstLine="540"/>
        <w:jc w:val="both"/>
        <w:rPr>
          <w:sz w:val="20"/>
        </w:rPr>
      </w:pPr>
      <w:r>
        <w:rPr>
          <w:sz w:val="20"/>
        </w:rPr>
        <w:t>повышение профессионального мастерства педагогических работников Центра, реализующих</w:t>
      </w:r>
      <w:r>
        <w:rPr>
          <w:spacing w:val="1"/>
          <w:sz w:val="20"/>
        </w:rPr>
        <w:t> </w:t>
      </w:r>
      <w:r>
        <w:rPr>
          <w:sz w:val="20"/>
        </w:rPr>
        <w:t>основные</w:t>
      </w:r>
      <w:r>
        <w:rPr>
          <w:spacing w:val="2"/>
          <w:sz w:val="20"/>
        </w:rPr>
        <w:t> </w:t>
      </w:r>
      <w:r>
        <w:rPr>
          <w:sz w:val="20"/>
        </w:rPr>
        <w:t>и дополнительные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общеобразовательные</w:t>
      </w:r>
      <w:r>
        <w:rPr>
          <w:spacing w:val="2"/>
          <w:sz w:val="20"/>
        </w:rPr>
        <w:t> </w:t>
      </w:r>
      <w:r>
        <w:rPr>
          <w:sz w:val="20"/>
        </w:rPr>
        <w:t>программы.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</w:tabs>
        <w:spacing w:line="240" w:lineRule="auto" w:before="0" w:after="0"/>
        <w:ind w:left="1581" w:right="0" w:hanging="389"/>
        <w:jc w:val="left"/>
        <w:rPr>
          <w:sz w:val="20"/>
        </w:rPr>
      </w:pPr>
      <w:r>
        <w:rPr>
          <w:sz w:val="20"/>
        </w:rPr>
        <w:t>Центр</w:t>
      </w:r>
      <w:r>
        <w:rPr>
          <w:spacing w:val="-6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достижения</w:t>
      </w:r>
      <w:r>
        <w:rPr>
          <w:spacing w:val="-5"/>
          <w:sz w:val="20"/>
        </w:rPr>
        <w:t> </w:t>
      </w:r>
      <w:r>
        <w:rPr>
          <w:sz w:val="20"/>
        </w:rPr>
        <w:t>цели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выполнения</w:t>
      </w:r>
      <w:r>
        <w:rPr>
          <w:spacing w:val="-5"/>
          <w:sz w:val="20"/>
        </w:rPr>
        <w:t> </w:t>
      </w:r>
      <w:r>
        <w:rPr>
          <w:sz w:val="20"/>
        </w:rPr>
        <w:t>задач</w:t>
      </w:r>
      <w:r>
        <w:rPr>
          <w:spacing w:val="-7"/>
          <w:sz w:val="20"/>
        </w:rPr>
        <w:t> </w:t>
      </w:r>
      <w:r>
        <w:rPr>
          <w:sz w:val="20"/>
        </w:rPr>
        <w:t>вправе</w:t>
      </w:r>
      <w:r>
        <w:rPr>
          <w:spacing w:val="-5"/>
          <w:sz w:val="20"/>
        </w:rPr>
        <w:t> </w:t>
      </w:r>
      <w:r>
        <w:rPr>
          <w:sz w:val="20"/>
        </w:rPr>
        <w:t>взаимодействовать</w:t>
      </w:r>
      <w:r>
        <w:rPr>
          <w:spacing w:val="-7"/>
          <w:sz w:val="20"/>
        </w:rPr>
        <w:t> </w:t>
      </w:r>
      <w:r>
        <w:rPr>
          <w:sz w:val="20"/>
        </w:rPr>
        <w:t>с: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0" w:after="0"/>
        <w:ind w:left="1315" w:right="0" w:hanging="123"/>
        <w:jc w:val="left"/>
        <w:rPr>
          <w:sz w:val="20"/>
        </w:rPr>
      </w:pPr>
      <w:r>
        <w:rPr>
          <w:sz w:val="20"/>
        </w:rPr>
        <w:t>различными</w:t>
      </w:r>
      <w:r>
        <w:rPr>
          <w:spacing w:val="-12"/>
          <w:sz w:val="20"/>
        </w:rPr>
        <w:t> </w:t>
      </w:r>
      <w:r>
        <w:rPr>
          <w:sz w:val="20"/>
        </w:rPr>
        <w:t>образовательными</w:t>
      </w:r>
      <w:r>
        <w:rPr>
          <w:spacing w:val="-13"/>
          <w:sz w:val="20"/>
        </w:rPr>
        <w:t> </w:t>
      </w:r>
      <w:r>
        <w:rPr>
          <w:sz w:val="20"/>
        </w:rPr>
        <w:t>организациями</w:t>
      </w:r>
      <w:r>
        <w:rPr>
          <w:spacing w:val="-12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форме</w:t>
      </w:r>
      <w:r>
        <w:rPr>
          <w:spacing w:val="-13"/>
          <w:sz w:val="20"/>
        </w:rPr>
        <w:t> </w:t>
      </w:r>
      <w:r>
        <w:rPr>
          <w:sz w:val="20"/>
        </w:rPr>
        <w:t>сетевого</w:t>
      </w:r>
      <w:r>
        <w:rPr>
          <w:spacing w:val="-12"/>
          <w:sz w:val="20"/>
        </w:rPr>
        <w:t> </w:t>
      </w:r>
      <w:r>
        <w:rPr>
          <w:sz w:val="20"/>
        </w:rPr>
        <w:t>взаимодействия;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0" w:after="0"/>
        <w:ind w:left="1315" w:right="0" w:hanging="123"/>
        <w:jc w:val="left"/>
        <w:rPr>
          <w:sz w:val="20"/>
        </w:rPr>
      </w:pPr>
      <w:r>
        <w:rPr>
          <w:sz w:val="20"/>
        </w:rPr>
        <w:t>с</w:t>
      </w:r>
      <w:r>
        <w:rPr>
          <w:spacing w:val="-9"/>
          <w:sz w:val="20"/>
        </w:rPr>
        <w:t> </w:t>
      </w:r>
      <w:r>
        <w:rPr>
          <w:sz w:val="20"/>
        </w:rPr>
        <w:t>иными</w:t>
      </w:r>
      <w:r>
        <w:rPr>
          <w:spacing w:val="-9"/>
          <w:sz w:val="20"/>
        </w:rPr>
        <w:t> </w:t>
      </w:r>
      <w:r>
        <w:rPr>
          <w:sz w:val="20"/>
        </w:rPr>
        <w:t>образовательными</w:t>
      </w:r>
      <w:r>
        <w:rPr>
          <w:spacing w:val="-11"/>
          <w:sz w:val="20"/>
        </w:rPr>
        <w:t> </w:t>
      </w:r>
      <w:r>
        <w:rPr>
          <w:sz w:val="20"/>
        </w:rPr>
        <w:t>организациями,</w:t>
      </w:r>
      <w:r>
        <w:rPr>
          <w:spacing w:val="-10"/>
          <w:sz w:val="20"/>
        </w:rPr>
        <w:t> </w:t>
      </w:r>
      <w:r>
        <w:rPr>
          <w:sz w:val="20"/>
        </w:rPr>
        <w:t>на</w:t>
      </w:r>
      <w:r>
        <w:rPr>
          <w:spacing w:val="-8"/>
          <w:sz w:val="20"/>
        </w:rPr>
        <w:t> </w:t>
      </w:r>
      <w:r>
        <w:rPr>
          <w:sz w:val="20"/>
        </w:rPr>
        <w:t>базе</w:t>
      </w:r>
      <w:r>
        <w:rPr>
          <w:spacing w:val="-9"/>
          <w:sz w:val="20"/>
        </w:rPr>
        <w:t> </w:t>
      </w:r>
      <w:r>
        <w:rPr>
          <w:sz w:val="20"/>
        </w:rPr>
        <w:t>которых</w:t>
      </w:r>
      <w:r>
        <w:rPr>
          <w:spacing w:val="-9"/>
          <w:sz w:val="20"/>
        </w:rPr>
        <w:t> </w:t>
      </w:r>
      <w:r>
        <w:rPr>
          <w:sz w:val="20"/>
        </w:rPr>
        <w:t>созданы</w:t>
      </w:r>
      <w:r>
        <w:rPr>
          <w:spacing w:val="-10"/>
          <w:sz w:val="20"/>
        </w:rPr>
        <w:t> </w:t>
      </w:r>
      <w:r>
        <w:rPr>
          <w:sz w:val="20"/>
        </w:rPr>
        <w:t>центры</w:t>
      </w:r>
      <w:r>
        <w:rPr>
          <w:spacing w:val="-9"/>
          <w:sz w:val="20"/>
        </w:rPr>
        <w:t> </w:t>
      </w:r>
      <w:r>
        <w:rPr>
          <w:sz w:val="20"/>
        </w:rPr>
        <w:t>"Точка</w:t>
      </w:r>
      <w:r>
        <w:rPr>
          <w:spacing w:val="-9"/>
          <w:sz w:val="20"/>
        </w:rPr>
        <w:t> </w:t>
      </w:r>
      <w:r>
        <w:rPr>
          <w:sz w:val="20"/>
        </w:rPr>
        <w:t>роста";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64" w:val="left" w:leader="none"/>
        </w:tabs>
        <w:spacing w:line="242" w:lineRule="auto" w:before="0" w:after="0"/>
        <w:ind w:left="652" w:right="113" w:firstLine="540"/>
        <w:jc w:val="both"/>
        <w:rPr>
          <w:sz w:val="20"/>
        </w:rPr>
      </w:pPr>
      <w:r>
        <w:rPr>
          <w:sz w:val="20"/>
        </w:rPr>
        <w:t>с федеральным оператором, осуществляющим функции по информационному, методическому и</w:t>
      </w:r>
      <w:r>
        <w:rPr>
          <w:spacing w:val="1"/>
          <w:sz w:val="20"/>
        </w:rPr>
        <w:t> </w:t>
      </w:r>
      <w:r>
        <w:rPr>
          <w:sz w:val="20"/>
        </w:rPr>
        <w:t>организационно-техническому сопровождению мероприятий по созданию и функционированию центров</w:t>
      </w:r>
      <w:r>
        <w:rPr>
          <w:spacing w:val="1"/>
          <w:sz w:val="20"/>
        </w:rPr>
        <w:t> </w:t>
      </w:r>
      <w:r>
        <w:rPr>
          <w:sz w:val="20"/>
        </w:rPr>
        <w:t>"Точка</w:t>
      </w:r>
      <w:r>
        <w:rPr>
          <w:spacing w:val="-2"/>
          <w:sz w:val="20"/>
        </w:rPr>
        <w:t> </w:t>
      </w:r>
      <w:r>
        <w:rPr>
          <w:sz w:val="20"/>
        </w:rPr>
        <w:t>роста",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том числе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вопросам</w:t>
      </w:r>
      <w:r>
        <w:rPr>
          <w:spacing w:val="-3"/>
          <w:sz w:val="20"/>
        </w:rPr>
        <w:t> </w:t>
      </w:r>
      <w:r>
        <w:rPr>
          <w:sz w:val="20"/>
        </w:rPr>
        <w:t>повышения</w:t>
      </w:r>
      <w:r>
        <w:rPr>
          <w:spacing w:val="-2"/>
          <w:sz w:val="20"/>
        </w:rPr>
        <w:t> </w:t>
      </w:r>
      <w:r>
        <w:rPr>
          <w:sz w:val="20"/>
        </w:rPr>
        <w:t>квалификации</w:t>
      </w:r>
      <w:r>
        <w:rPr>
          <w:spacing w:val="-1"/>
          <w:sz w:val="20"/>
        </w:rPr>
        <w:t> </w:t>
      </w:r>
      <w:r>
        <w:rPr>
          <w:sz w:val="20"/>
        </w:rPr>
        <w:t>педагогических работников;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34" w:val="left" w:leader="none"/>
        </w:tabs>
        <w:spacing w:line="240" w:lineRule="auto" w:before="1" w:after="0"/>
        <w:ind w:left="652" w:right="110" w:firstLine="540"/>
        <w:jc w:val="both"/>
        <w:rPr>
          <w:sz w:val="20"/>
        </w:rPr>
      </w:pPr>
      <w:r>
        <w:rPr>
          <w:sz w:val="20"/>
        </w:rPr>
        <w:t>обучающимися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родителями</w:t>
      </w:r>
      <w:r>
        <w:rPr>
          <w:spacing w:val="1"/>
          <w:sz w:val="20"/>
        </w:rPr>
        <w:t> </w:t>
      </w:r>
      <w:r>
        <w:rPr>
          <w:sz w:val="20"/>
        </w:rPr>
        <w:t>(законными</w:t>
      </w:r>
      <w:r>
        <w:rPr>
          <w:spacing w:val="1"/>
          <w:sz w:val="20"/>
        </w:rPr>
        <w:t> </w:t>
      </w:r>
      <w:r>
        <w:rPr>
          <w:sz w:val="20"/>
        </w:rPr>
        <w:t>представителями)</w:t>
      </w:r>
      <w:r>
        <w:rPr>
          <w:spacing w:val="1"/>
          <w:sz w:val="20"/>
        </w:rPr>
        <w:t> </w:t>
      </w:r>
      <w:r>
        <w:rPr>
          <w:sz w:val="20"/>
        </w:rPr>
        <w:t>обучающихся,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применением</w:t>
      </w:r>
      <w:r>
        <w:rPr>
          <w:spacing w:val="2"/>
          <w:sz w:val="20"/>
        </w:rPr>
        <w:t> </w:t>
      </w:r>
      <w:r>
        <w:rPr>
          <w:sz w:val="20"/>
        </w:rPr>
        <w:t>дистанционных</w:t>
      </w:r>
      <w:r>
        <w:rPr>
          <w:spacing w:val="2"/>
          <w:sz w:val="20"/>
        </w:rPr>
        <w:t> </w:t>
      </w:r>
      <w:r>
        <w:rPr>
          <w:sz w:val="20"/>
        </w:rPr>
        <w:t>образовательных</w:t>
      </w:r>
      <w:r>
        <w:rPr>
          <w:spacing w:val="2"/>
          <w:sz w:val="20"/>
        </w:rPr>
        <w:t> </w:t>
      </w:r>
      <w:r>
        <w:rPr>
          <w:sz w:val="20"/>
        </w:rPr>
        <w:t>технологий.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7"/>
        </w:numPr>
        <w:tabs>
          <w:tab w:pos="1414" w:val="left" w:leader="none"/>
        </w:tabs>
        <w:spacing w:line="240" w:lineRule="auto" w:before="0" w:after="0"/>
        <w:ind w:left="1413" w:right="0" w:hanging="221"/>
        <w:jc w:val="left"/>
        <w:rPr>
          <w:sz w:val="20"/>
        </w:rPr>
      </w:pPr>
      <w:r>
        <w:rPr>
          <w:sz w:val="20"/>
        </w:rPr>
        <w:t>Порядок</w:t>
      </w:r>
      <w:r>
        <w:rPr>
          <w:spacing w:val="-8"/>
          <w:sz w:val="20"/>
        </w:rPr>
        <w:t> </w:t>
      </w:r>
      <w:r>
        <w:rPr>
          <w:sz w:val="20"/>
        </w:rPr>
        <w:t>управления</w:t>
      </w:r>
      <w:r>
        <w:rPr>
          <w:spacing w:val="-9"/>
          <w:sz w:val="20"/>
        </w:rPr>
        <w:t> </w:t>
      </w:r>
      <w:r>
        <w:rPr>
          <w:sz w:val="20"/>
        </w:rPr>
        <w:t>Центром</w:t>
      </w:r>
      <w:r>
        <w:rPr>
          <w:spacing w:val="-10"/>
          <w:sz w:val="20"/>
        </w:rPr>
        <w:t> </w:t>
      </w:r>
      <w:r>
        <w:rPr>
          <w:sz w:val="20"/>
        </w:rPr>
        <w:t>"Точка</w:t>
      </w:r>
      <w:r>
        <w:rPr>
          <w:spacing w:val="-10"/>
          <w:sz w:val="20"/>
        </w:rPr>
        <w:t> </w:t>
      </w:r>
      <w:r>
        <w:rPr>
          <w:sz w:val="20"/>
        </w:rPr>
        <w:t>роста"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1"/>
          <w:numId w:val="7"/>
        </w:numPr>
        <w:tabs>
          <w:tab w:pos="1662" w:val="left" w:leader="none"/>
        </w:tabs>
        <w:spacing w:line="242" w:lineRule="auto" w:before="97" w:after="0"/>
        <w:ind w:left="652" w:right="109" w:firstLine="540"/>
        <w:jc w:val="both"/>
        <w:rPr>
          <w:sz w:val="20"/>
        </w:rPr>
      </w:pPr>
      <w:r>
        <w:rPr>
          <w:sz w:val="20"/>
        </w:rPr>
        <w:t>Руководитель</w:t>
      </w:r>
      <w:r>
        <w:rPr>
          <w:spacing w:val="1"/>
          <w:sz w:val="20"/>
        </w:rPr>
        <w:t> </w:t>
      </w:r>
      <w:r>
        <w:rPr>
          <w:sz w:val="20"/>
        </w:rPr>
        <w:t>Учреждения</w:t>
      </w:r>
      <w:r>
        <w:rPr>
          <w:spacing w:val="1"/>
          <w:sz w:val="20"/>
        </w:rPr>
        <w:t> </w:t>
      </w:r>
      <w:r>
        <w:rPr>
          <w:sz w:val="20"/>
        </w:rPr>
        <w:t>издает</w:t>
      </w:r>
      <w:r>
        <w:rPr>
          <w:spacing w:val="1"/>
          <w:sz w:val="20"/>
        </w:rPr>
        <w:t> </w:t>
      </w:r>
      <w:r>
        <w:rPr>
          <w:sz w:val="20"/>
        </w:rPr>
        <w:t>локальный</w:t>
      </w:r>
      <w:r>
        <w:rPr>
          <w:spacing w:val="1"/>
          <w:sz w:val="20"/>
        </w:rPr>
        <w:t> </w:t>
      </w:r>
      <w:r>
        <w:rPr>
          <w:sz w:val="20"/>
        </w:rPr>
        <w:t>нормативный</w:t>
      </w:r>
      <w:r>
        <w:rPr>
          <w:spacing w:val="1"/>
          <w:sz w:val="20"/>
        </w:rPr>
        <w:t> </w:t>
      </w:r>
      <w:r>
        <w:rPr>
          <w:sz w:val="20"/>
        </w:rPr>
        <w:t>акт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назначении</w:t>
      </w:r>
      <w:r>
        <w:rPr>
          <w:spacing w:val="1"/>
          <w:sz w:val="20"/>
        </w:rPr>
        <w:t> </w:t>
      </w:r>
      <w:r>
        <w:rPr>
          <w:sz w:val="20"/>
        </w:rPr>
        <w:t>руководителя</w:t>
      </w:r>
      <w:r>
        <w:rPr>
          <w:spacing w:val="1"/>
          <w:sz w:val="20"/>
        </w:rPr>
        <w:t> </w:t>
      </w:r>
      <w:r>
        <w:rPr>
          <w:sz w:val="20"/>
        </w:rPr>
        <w:t>Центра</w:t>
      </w:r>
      <w:r>
        <w:rPr>
          <w:spacing w:val="1"/>
          <w:sz w:val="20"/>
        </w:rPr>
        <w:t> </w:t>
      </w:r>
      <w:r>
        <w:rPr>
          <w:sz w:val="20"/>
        </w:rPr>
        <w:t>(куратора,</w:t>
      </w:r>
      <w:r>
        <w:rPr>
          <w:spacing w:val="1"/>
          <w:sz w:val="20"/>
        </w:rPr>
        <w:t> </w:t>
      </w:r>
      <w:r>
        <w:rPr>
          <w:sz w:val="20"/>
        </w:rPr>
        <w:t>ответственного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функционирование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развитие),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создании</w:t>
      </w:r>
      <w:r>
        <w:rPr>
          <w:spacing w:val="1"/>
          <w:sz w:val="20"/>
        </w:rPr>
        <w:t> </w:t>
      </w:r>
      <w:r>
        <w:rPr>
          <w:sz w:val="20"/>
        </w:rPr>
        <w:t>Центра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утверждении Положение</w:t>
      </w:r>
      <w:r>
        <w:rPr>
          <w:spacing w:val="3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3"/>
          <w:sz w:val="20"/>
        </w:rPr>
        <w:t> </w:t>
      </w:r>
      <w:r>
        <w:rPr>
          <w:sz w:val="20"/>
        </w:rPr>
        <w:t>Центра.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7"/>
        </w:numPr>
        <w:tabs>
          <w:tab w:pos="1628" w:val="left" w:leader="none"/>
        </w:tabs>
        <w:spacing w:line="240" w:lineRule="auto" w:before="0" w:after="0"/>
        <w:ind w:left="652" w:right="110" w:firstLine="540"/>
        <w:jc w:val="left"/>
        <w:rPr>
          <w:sz w:val="20"/>
        </w:rPr>
      </w:pPr>
      <w:r>
        <w:rPr>
          <w:sz w:val="20"/>
        </w:rPr>
        <w:t>Руководителем</w:t>
      </w:r>
      <w:r>
        <w:rPr>
          <w:spacing w:val="37"/>
          <w:sz w:val="20"/>
        </w:rPr>
        <w:t> </w:t>
      </w:r>
      <w:r>
        <w:rPr>
          <w:sz w:val="20"/>
        </w:rPr>
        <w:t>Центра</w:t>
      </w:r>
      <w:r>
        <w:rPr>
          <w:spacing w:val="36"/>
          <w:sz w:val="20"/>
        </w:rPr>
        <w:t> </w:t>
      </w:r>
      <w:r>
        <w:rPr>
          <w:sz w:val="20"/>
        </w:rPr>
        <w:t>может</w:t>
      </w:r>
      <w:r>
        <w:rPr>
          <w:spacing w:val="36"/>
          <w:sz w:val="20"/>
        </w:rPr>
        <w:t> </w:t>
      </w:r>
      <w:r>
        <w:rPr>
          <w:sz w:val="20"/>
        </w:rPr>
        <w:t>быть</w:t>
      </w:r>
      <w:r>
        <w:rPr>
          <w:spacing w:val="36"/>
          <w:sz w:val="20"/>
        </w:rPr>
        <w:t> </w:t>
      </w:r>
      <w:r>
        <w:rPr>
          <w:sz w:val="20"/>
        </w:rPr>
        <w:t>назначен</w:t>
      </w:r>
      <w:r>
        <w:rPr>
          <w:spacing w:val="39"/>
          <w:sz w:val="20"/>
        </w:rPr>
        <w:t> </w:t>
      </w:r>
      <w:r>
        <w:rPr>
          <w:sz w:val="20"/>
        </w:rPr>
        <w:t>сотрудник</w:t>
      </w:r>
      <w:r>
        <w:rPr>
          <w:spacing w:val="36"/>
          <w:sz w:val="20"/>
        </w:rPr>
        <w:t> </w:t>
      </w:r>
      <w:r>
        <w:rPr>
          <w:sz w:val="20"/>
        </w:rPr>
        <w:t>Учреждения</w:t>
      </w:r>
      <w:r>
        <w:rPr>
          <w:spacing w:val="39"/>
          <w:sz w:val="20"/>
        </w:rPr>
        <w:t> </w:t>
      </w:r>
      <w:r>
        <w:rPr>
          <w:sz w:val="20"/>
        </w:rPr>
        <w:t>из</w:t>
      </w:r>
      <w:r>
        <w:rPr>
          <w:spacing w:val="36"/>
          <w:sz w:val="20"/>
        </w:rPr>
        <w:t> </w:t>
      </w:r>
      <w:r>
        <w:rPr>
          <w:sz w:val="20"/>
        </w:rPr>
        <w:t>числа</w:t>
      </w:r>
      <w:r>
        <w:rPr>
          <w:spacing w:val="37"/>
          <w:sz w:val="20"/>
        </w:rPr>
        <w:t> </w:t>
      </w:r>
      <w:r>
        <w:rPr>
          <w:sz w:val="20"/>
        </w:rPr>
        <w:t>руководящих</w:t>
      </w:r>
      <w:r>
        <w:rPr>
          <w:spacing w:val="37"/>
          <w:sz w:val="20"/>
        </w:rPr>
        <w:t> </w:t>
      </w:r>
      <w:r>
        <w:rPr>
          <w:sz w:val="20"/>
        </w:rPr>
        <w:t>и</w:t>
      </w:r>
      <w:r>
        <w:rPr>
          <w:spacing w:val="-50"/>
          <w:sz w:val="20"/>
        </w:rPr>
        <w:t> </w:t>
      </w:r>
      <w:r>
        <w:rPr>
          <w:sz w:val="20"/>
        </w:rPr>
        <w:t>педагогических</w:t>
      </w:r>
      <w:r>
        <w:rPr>
          <w:spacing w:val="2"/>
          <w:sz w:val="20"/>
        </w:rPr>
        <w:t> </w:t>
      </w:r>
      <w:r>
        <w:rPr>
          <w:sz w:val="20"/>
        </w:rPr>
        <w:t>работников.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</w:tabs>
        <w:spacing w:line="240" w:lineRule="auto" w:before="0" w:after="0"/>
        <w:ind w:left="1581" w:right="0" w:hanging="389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-12"/>
          <w:sz w:val="20"/>
        </w:rPr>
        <w:t> </w:t>
      </w:r>
      <w:r>
        <w:rPr>
          <w:sz w:val="20"/>
        </w:rPr>
        <w:t>Центра</w:t>
      </w:r>
      <w:r>
        <w:rPr>
          <w:spacing w:val="-10"/>
          <w:sz w:val="20"/>
        </w:rPr>
        <w:t> </w:t>
      </w:r>
      <w:r>
        <w:rPr>
          <w:sz w:val="20"/>
        </w:rPr>
        <w:t>обязан: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2"/>
          <w:numId w:val="7"/>
        </w:numPr>
        <w:tabs>
          <w:tab w:pos="1748" w:val="left" w:leader="none"/>
        </w:tabs>
        <w:spacing w:line="240" w:lineRule="auto" w:before="1" w:after="0"/>
        <w:ind w:left="1747" w:right="0" w:hanging="555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10"/>
          <w:sz w:val="20"/>
        </w:rPr>
        <w:t> </w:t>
      </w:r>
      <w:r>
        <w:rPr>
          <w:sz w:val="20"/>
        </w:rPr>
        <w:t>оперативное</w:t>
      </w:r>
      <w:r>
        <w:rPr>
          <w:spacing w:val="-8"/>
          <w:sz w:val="20"/>
        </w:rPr>
        <w:t> </w:t>
      </w:r>
      <w:r>
        <w:rPr>
          <w:sz w:val="20"/>
        </w:rPr>
        <w:t>руководство</w:t>
      </w:r>
      <w:r>
        <w:rPr>
          <w:spacing w:val="-8"/>
          <w:sz w:val="20"/>
        </w:rPr>
        <w:t> </w:t>
      </w:r>
      <w:r>
        <w:rPr>
          <w:sz w:val="20"/>
        </w:rPr>
        <w:t>Центром;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2"/>
          <w:numId w:val="7"/>
        </w:numPr>
        <w:tabs>
          <w:tab w:pos="1784" w:val="left" w:leader="none"/>
        </w:tabs>
        <w:spacing w:line="240" w:lineRule="auto" w:before="0" w:after="0"/>
        <w:ind w:left="652" w:right="106" w:firstLine="540"/>
        <w:jc w:val="left"/>
        <w:rPr>
          <w:sz w:val="20"/>
        </w:rPr>
      </w:pPr>
      <w:r>
        <w:rPr>
          <w:sz w:val="20"/>
        </w:rPr>
        <w:t>представлять</w:t>
      </w:r>
      <w:r>
        <w:rPr>
          <w:spacing w:val="1"/>
          <w:sz w:val="20"/>
        </w:rPr>
        <w:t> </w:t>
      </w:r>
      <w:r>
        <w:rPr>
          <w:sz w:val="20"/>
        </w:rPr>
        <w:t>интересы Центра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доверенности в</w:t>
      </w:r>
      <w:r>
        <w:rPr>
          <w:spacing w:val="1"/>
          <w:sz w:val="20"/>
        </w:rPr>
        <w:t> </w:t>
      </w:r>
      <w:r>
        <w:rPr>
          <w:sz w:val="20"/>
        </w:rPr>
        <w:t>муниципальных,</w:t>
      </w:r>
      <w:r>
        <w:rPr>
          <w:spacing w:val="1"/>
          <w:sz w:val="20"/>
        </w:rPr>
        <w:t> </w:t>
      </w:r>
      <w:r>
        <w:rPr>
          <w:sz w:val="20"/>
        </w:rPr>
        <w:t>государственных органах</w:t>
      </w:r>
      <w:r>
        <w:rPr>
          <w:spacing w:val="-51"/>
          <w:sz w:val="20"/>
        </w:rPr>
        <w:t> </w:t>
      </w:r>
      <w:r>
        <w:rPr>
          <w:sz w:val="20"/>
        </w:rPr>
        <w:t>региона,</w:t>
      </w:r>
      <w:r>
        <w:rPr>
          <w:spacing w:val="1"/>
          <w:sz w:val="20"/>
        </w:rPr>
        <w:t> </w:t>
      </w:r>
      <w:r>
        <w:rPr>
          <w:sz w:val="20"/>
        </w:rPr>
        <w:t>организациях</w:t>
      </w:r>
      <w:r>
        <w:rPr>
          <w:spacing w:val="2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реализации целей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2"/>
          <w:sz w:val="20"/>
        </w:rPr>
        <w:t> </w:t>
      </w:r>
      <w:r>
        <w:rPr>
          <w:sz w:val="20"/>
        </w:rPr>
        <w:t>задач</w:t>
      </w:r>
      <w:r>
        <w:rPr>
          <w:spacing w:val="2"/>
          <w:sz w:val="20"/>
        </w:rPr>
        <w:t> </w:t>
      </w:r>
      <w:r>
        <w:rPr>
          <w:sz w:val="20"/>
        </w:rPr>
        <w:t>Центра;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748" w:val="left" w:leader="none"/>
        </w:tabs>
        <w:spacing w:line="240" w:lineRule="auto" w:before="0" w:after="0"/>
        <w:ind w:left="1747" w:right="0" w:hanging="555"/>
        <w:jc w:val="left"/>
        <w:rPr>
          <w:sz w:val="20"/>
        </w:rPr>
      </w:pPr>
      <w:r>
        <w:rPr>
          <w:sz w:val="20"/>
        </w:rPr>
        <w:t>отчитываться</w:t>
      </w:r>
      <w:r>
        <w:rPr>
          <w:spacing w:val="-7"/>
          <w:sz w:val="20"/>
        </w:rPr>
        <w:t> </w:t>
      </w:r>
      <w:r>
        <w:rPr>
          <w:sz w:val="20"/>
        </w:rPr>
        <w:t>перед</w:t>
      </w:r>
      <w:r>
        <w:rPr>
          <w:spacing w:val="-8"/>
          <w:sz w:val="20"/>
        </w:rPr>
        <w:t> </w:t>
      </w:r>
      <w:r>
        <w:rPr>
          <w:sz w:val="20"/>
        </w:rPr>
        <w:t>Руководителем</w:t>
      </w:r>
      <w:r>
        <w:rPr>
          <w:spacing w:val="-9"/>
          <w:sz w:val="20"/>
        </w:rPr>
        <w:t> </w:t>
      </w:r>
      <w:r>
        <w:rPr>
          <w:sz w:val="20"/>
        </w:rPr>
        <w:t>Учреждения</w:t>
      </w:r>
      <w:r>
        <w:rPr>
          <w:spacing w:val="-9"/>
          <w:sz w:val="20"/>
        </w:rPr>
        <w:t> </w:t>
      </w:r>
      <w:r>
        <w:rPr>
          <w:sz w:val="20"/>
        </w:rPr>
        <w:t>о</w:t>
      </w:r>
      <w:r>
        <w:rPr>
          <w:spacing w:val="-7"/>
          <w:sz w:val="20"/>
        </w:rPr>
        <w:t> </w:t>
      </w:r>
      <w:r>
        <w:rPr>
          <w:sz w:val="20"/>
        </w:rPr>
        <w:t>результатах</w:t>
      </w:r>
      <w:r>
        <w:rPr>
          <w:spacing w:val="-8"/>
          <w:sz w:val="20"/>
        </w:rPr>
        <w:t> </w:t>
      </w:r>
      <w:r>
        <w:rPr>
          <w:sz w:val="20"/>
        </w:rPr>
        <w:t>работы</w:t>
      </w:r>
      <w:r>
        <w:rPr>
          <w:spacing w:val="-6"/>
          <w:sz w:val="20"/>
        </w:rPr>
        <w:t> </w:t>
      </w:r>
      <w:r>
        <w:rPr>
          <w:sz w:val="20"/>
        </w:rPr>
        <w:t>Центра;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2"/>
          <w:numId w:val="7"/>
        </w:numPr>
        <w:tabs>
          <w:tab w:pos="1827" w:val="left" w:leader="none"/>
        </w:tabs>
        <w:spacing w:line="242" w:lineRule="auto" w:before="0" w:after="0"/>
        <w:ind w:left="652" w:right="109" w:firstLine="540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> </w:t>
      </w:r>
      <w:r>
        <w:rPr>
          <w:sz w:val="20"/>
        </w:rPr>
        <w:t>иные</w:t>
      </w:r>
      <w:r>
        <w:rPr>
          <w:spacing w:val="1"/>
          <w:sz w:val="20"/>
        </w:rPr>
        <w:t> </w:t>
      </w:r>
      <w:r>
        <w:rPr>
          <w:sz w:val="20"/>
        </w:rPr>
        <w:t>обязанности,</w:t>
      </w:r>
      <w:r>
        <w:rPr>
          <w:spacing w:val="1"/>
          <w:sz w:val="20"/>
        </w:rPr>
        <w:t> </w:t>
      </w:r>
      <w:r>
        <w:rPr>
          <w:sz w:val="20"/>
        </w:rPr>
        <w:t>предусмотренные</w:t>
      </w:r>
      <w:r>
        <w:rPr>
          <w:spacing w:val="1"/>
          <w:sz w:val="20"/>
        </w:rPr>
        <w:t> </w:t>
      </w:r>
      <w:r>
        <w:rPr>
          <w:sz w:val="20"/>
        </w:rPr>
        <w:t>законодательством,</w:t>
      </w:r>
      <w:r>
        <w:rPr>
          <w:spacing w:val="1"/>
          <w:sz w:val="20"/>
        </w:rPr>
        <w:t> </w:t>
      </w:r>
      <w:r>
        <w:rPr>
          <w:sz w:val="20"/>
        </w:rPr>
        <w:t>уставом</w:t>
      </w:r>
      <w:r>
        <w:rPr>
          <w:spacing w:val="1"/>
          <w:sz w:val="20"/>
        </w:rPr>
        <w:t> </w:t>
      </w:r>
      <w:r>
        <w:rPr>
          <w:sz w:val="20"/>
        </w:rPr>
        <w:t>Учреждения,</w:t>
      </w:r>
      <w:r>
        <w:rPr>
          <w:spacing w:val="1"/>
          <w:sz w:val="20"/>
        </w:rPr>
        <w:t> </w:t>
      </w:r>
      <w:r>
        <w:rPr>
          <w:sz w:val="20"/>
        </w:rPr>
        <w:t>должностной</w:t>
      </w:r>
      <w:r>
        <w:rPr>
          <w:spacing w:val="2"/>
          <w:sz w:val="20"/>
        </w:rPr>
        <w:t> </w:t>
      </w:r>
      <w:r>
        <w:rPr>
          <w:sz w:val="20"/>
        </w:rPr>
        <w:t>инструкцией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настоящим</w:t>
      </w:r>
      <w:r>
        <w:rPr>
          <w:spacing w:val="1"/>
          <w:sz w:val="20"/>
        </w:rPr>
        <w:t> </w:t>
      </w:r>
      <w:r>
        <w:rPr>
          <w:sz w:val="20"/>
        </w:rPr>
        <w:t>Положением.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</w:tabs>
        <w:spacing w:line="240" w:lineRule="auto" w:before="0" w:after="0"/>
        <w:ind w:left="1581" w:right="0" w:hanging="389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-10"/>
          <w:sz w:val="20"/>
        </w:rPr>
        <w:t> </w:t>
      </w:r>
      <w:r>
        <w:rPr>
          <w:sz w:val="20"/>
        </w:rPr>
        <w:t>Центра</w:t>
      </w:r>
      <w:r>
        <w:rPr>
          <w:spacing w:val="-8"/>
          <w:sz w:val="20"/>
        </w:rPr>
        <w:t> </w:t>
      </w:r>
      <w:r>
        <w:rPr>
          <w:sz w:val="20"/>
        </w:rPr>
        <w:t>вправе: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2"/>
          <w:numId w:val="7"/>
        </w:numPr>
        <w:tabs>
          <w:tab w:pos="1767" w:val="left" w:leader="none"/>
        </w:tabs>
        <w:spacing w:line="240" w:lineRule="auto" w:before="1" w:after="0"/>
        <w:ind w:left="652" w:right="114" w:firstLine="54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8"/>
          <w:sz w:val="20"/>
        </w:rPr>
        <w:t> </w:t>
      </w:r>
      <w:r>
        <w:rPr>
          <w:sz w:val="20"/>
        </w:rPr>
        <w:t>расстановку</w:t>
      </w:r>
      <w:r>
        <w:rPr>
          <w:spacing w:val="7"/>
          <w:sz w:val="20"/>
        </w:rPr>
        <w:t> </w:t>
      </w:r>
      <w:r>
        <w:rPr>
          <w:sz w:val="20"/>
        </w:rPr>
        <w:t>кадров</w:t>
      </w:r>
      <w:r>
        <w:rPr>
          <w:spacing w:val="10"/>
          <w:sz w:val="20"/>
        </w:rPr>
        <w:t> </w:t>
      </w:r>
      <w:r>
        <w:rPr>
          <w:sz w:val="20"/>
        </w:rPr>
        <w:t>Центра,</w:t>
      </w:r>
      <w:r>
        <w:rPr>
          <w:spacing w:val="9"/>
          <w:sz w:val="20"/>
        </w:rPr>
        <w:t> </w:t>
      </w:r>
      <w:r>
        <w:rPr>
          <w:sz w:val="20"/>
        </w:rPr>
        <w:t>прием</w:t>
      </w:r>
      <w:r>
        <w:rPr>
          <w:spacing w:val="8"/>
          <w:sz w:val="20"/>
        </w:rPr>
        <w:t> </w:t>
      </w:r>
      <w:r>
        <w:rPr>
          <w:sz w:val="20"/>
        </w:rPr>
        <w:t>на</w:t>
      </w:r>
      <w:r>
        <w:rPr>
          <w:spacing w:val="10"/>
          <w:sz w:val="20"/>
        </w:rPr>
        <w:t> </w:t>
      </w:r>
      <w:r>
        <w:rPr>
          <w:sz w:val="20"/>
        </w:rPr>
        <w:t>работу</w:t>
      </w:r>
      <w:r>
        <w:rPr>
          <w:spacing w:val="6"/>
          <w:sz w:val="20"/>
        </w:rPr>
        <w:t> </w:t>
      </w:r>
      <w:r>
        <w:rPr>
          <w:sz w:val="20"/>
        </w:rPr>
        <w:t>которых</w:t>
      </w:r>
      <w:r>
        <w:rPr>
          <w:spacing w:val="10"/>
          <w:sz w:val="20"/>
        </w:rPr>
        <w:t> </w:t>
      </w:r>
      <w:r>
        <w:rPr>
          <w:sz w:val="20"/>
        </w:rPr>
        <w:t>осуществляется</w:t>
      </w:r>
      <w:r>
        <w:rPr>
          <w:spacing w:val="9"/>
          <w:sz w:val="20"/>
        </w:rPr>
        <w:t> </w:t>
      </w:r>
      <w:r>
        <w:rPr>
          <w:sz w:val="20"/>
        </w:rPr>
        <w:t>приказом</w:t>
      </w:r>
      <w:r>
        <w:rPr>
          <w:spacing w:val="-51"/>
          <w:sz w:val="20"/>
        </w:rPr>
        <w:t> </w:t>
      </w:r>
      <w:r>
        <w:rPr>
          <w:sz w:val="20"/>
        </w:rPr>
        <w:t>руководителя</w:t>
      </w:r>
      <w:r>
        <w:rPr>
          <w:spacing w:val="1"/>
          <w:sz w:val="20"/>
        </w:rPr>
        <w:t> </w:t>
      </w:r>
      <w:r>
        <w:rPr>
          <w:sz w:val="20"/>
        </w:rPr>
        <w:t>Учреждения;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750" w:val="left" w:leader="none"/>
        </w:tabs>
        <w:spacing w:line="240" w:lineRule="auto" w:before="0" w:after="0"/>
        <w:ind w:left="652" w:right="105" w:firstLine="540"/>
        <w:jc w:val="left"/>
        <w:rPr>
          <w:sz w:val="20"/>
        </w:rPr>
      </w:pPr>
      <w:r>
        <w:rPr>
          <w:sz w:val="20"/>
        </w:rPr>
        <w:t>по</w:t>
      </w:r>
      <w:r>
        <w:rPr>
          <w:spacing w:val="-8"/>
          <w:sz w:val="20"/>
        </w:rPr>
        <w:t> </w:t>
      </w:r>
      <w:r>
        <w:rPr>
          <w:sz w:val="20"/>
        </w:rPr>
        <w:t>согласованию</w:t>
      </w:r>
      <w:r>
        <w:rPr>
          <w:spacing w:val="-8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руководителем</w:t>
      </w:r>
      <w:r>
        <w:rPr>
          <w:spacing w:val="-7"/>
          <w:sz w:val="20"/>
        </w:rPr>
        <w:t> </w:t>
      </w:r>
      <w:r>
        <w:rPr>
          <w:sz w:val="20"/>
        </w:rPr>
        <w:t>Учреждения</w:t>
      </w:r>
      <w:r>
        <w:rPr>
          <w:spacing w:val="-8"/>
          <w:sz w:val="20"/>
        </w:rPr>
        <w:t> </w:t>
      </w:r>
      <w:r>
        <w:rPr>
          <w:sz w:val="20"/>
        </w:rPr>
        <w:t>организовывать</w:t>
      </w:r>
      <w:r>
        <w:rPr>
          <w:spacing w:val="-5"/>
          <w:sz w:val="20"/>
        </w:rPr>
        <w:t> </w:t>
      </w:r>
      <w:r>
        <w:rPr>
          <w:sz w:val="20"/>
        </w:rPr>
        <w:t>учебно-воспитательный</w:t>
      </w:r>
      <w:r>
        <w:rPr>
          <w:spacing w:val="-9"/>
          <w:sz w:val="20"/>
        </w:rPr>
        <w:t> </w:t>
      </w:r>
      <w:r>
        <w:rPr>
          <w:sz w:val="20"/>
        </w:rPr>
        <w:t>процесс</w:t>
      </w:r>
      <w:r>
        <w:rPr>
          <w:spacing w:val="-50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Центре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 целями</w:t>
      </w:r>
      <w:r>
        <w:rPr>
          <w:spacing w:val="-3"/>
          <w:sz w:val="20"/>
        </w:rPr>
        <w:t> </w:t>
      </w:r>
      <w:r>
        <w:rPr>
          <w:sz w:val="20"/>
        </w:rPr>
        <w:t>и задачами</w:t>
      </w:r>
      <w:r>
        <w:rPr>
          <w:spacing w:val="-3"/>
          <w:sz w:val="20"/>
        </w:rPr>
        <w:t> </w:t>
      </w:r>
      <w:r>
        <w:rPr>
          <w:sz w:val="20"/>
        </w:rPr>
        <w:t>Центра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осуществлять</w:t>
      </w:r>
      <w:r>
        <w:rPr>
          <w:spacing w:val="-2"/>
          <w:sz w:val="20"/>
        </w:rPr>
        <w:t> </w:t>
      </w:r>
      <w:r>
        <w:rPr>
          <w:sz w:val="20"/>
        </w:rPr>
        <w:t>контроль</w:t>
      </w:r>
      <w:r>
        <w:rPr>
          <w:spacing w:val="-1"/>
          <w:sz w:val="20"/>
        </w:rPr>
        <w:t> </w:t>
      </w:r>
      <w:r>
        <w:rPr>
          <w:sz w:val="20"/>
        </w:rPr>
        <w:t>за</w:t>
      </w:r>
      <w:r>
        <w:rPr>
          <w:spacing w:val="-1"/>
          <w:sz w:val="20"/>
        </w:rPr>
        <w:t> </w:t>
      </w:r>
      <w:r>
        <w:rPr>
          <w:sz w:val="20"/>
        </w:rPr>
        <w:t>его</w:t>
      </w:r>
      <w:r>
        <w:rPr>
          <w:spacing w:val="1"/>
          <w:sz w:val="20"/>
        </w:rPr>
        <w:t> </w:t>
      </w:r>
      <w:r>
        <w:rPr>
          <w:sz w:val="20"/>
        </w:rPr>
        <w:t>реализацией;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789" w:val="left" w:leader="none"/>
        </w:tabs>
        <w:spacing w:line="240" w:lineRule="auto" w:before="1" w:after="0"/>
        <w:ind w:left="652" w:right="104" w:firstLine="54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31"/>
          <w:sz w:val="20"/>
        </w:rPr>
        <w:t> </w:t>
      </w:r>
      <w:r>
        <w:rPr>
          <w:sz w:val="20"/>
        </w:rPr>
        <w:t>подготовку</w:t>
      </w:r>
      <w:r>
        <w:rPr>
          <w:spacing w:val="30"/>
          <w:sz w:val="20"/>
        </w:rPr>
        <w:t> </w:t>
      </w:r>
      <w:r>
        <w:rPr>
          <w:sz w:val="20"/>
        </w:rPr>
        <w:t>обучающихся</w:t>
      </w:r>
      <w:r>
        <w:rPr>
          <w:spacing w:val="33"/>
          <w:sz w:val="20"/>
        </w:rPr>
        <w:t> </w:t>
      </w:r>
      <w:r>
        <w:rPr>
          <w:sz w:val="20"/>
        </w:rPr>
        <w:t>к</w:t>
      </w:r>
      <w:r>
        <w:rPr>
          <w:spacing w:val="33"/>
          <w:sz w:val="20"/>
        </w:rPr>
        <w:t> </w:t>
      </w:r>
      <w:r>
        <w:rPr>
          <w:sz w:val="20"/>
        </w:rPr>
        <w:t>участию</w:t>
      </w:r>
      <w:r>
        <w:rPr>
          <w:spacing w:val="32"/>
          <w:sz w:val="20"/>
        </w:rPr>
        <w:t> </w:t>
      </w:r>
      <w:r>
        <w:rPr>
          <w:sz w:val="20"/>
        </w:rPr>
        <w:t>в</w:t>
      </w:r>
      <w:r>
        <w:rPr>
          <w:spacing w:val="32"/>
          <w:sz w:val="20"/>
        </w:rPr>
        <w:t> </w:t>
      </w:r>
      <w:r>
        <w:rPr>
          <w:sz w:val="20"/>
        </w:rPr>
        <w:t>конкурсах,</w:t>
      </w:r>
      <w:r>
        <w:rPr>
          <w:spacing w:val="36"/>
          <w:sz w:val="20"/>
        </w:rPr>
        <w:t> </w:t>
      </w:r>
      <w:r>
        <w:rPr>
          <w:sz w:val="20"/>
        </w:rPr>
        <w:t>олимпиадах,</w:t>
      </w:r>
      <w:r>
        <w:rPr>
          <w:spacing w:val="32"/>
          <w:sz w:val="20"/>
        </w:rPr>
        <w:t> </w:t>
      </w:r>
      <w:r>
        <w:rPr>
          <w:sz w:val="20"/>
        </w:rPr>
        <w:t>конференциях</w:t>
      </w:r>
      <w:r>
        <w:rPr>
          <w:spacing w:val="34"/>
          <w:sz w:val="20"/>
        </w:rPr>
        <w:t> </w:t>
      </w:r>
      <w:r>
        <w:rPr>
          <w:sz w:val="20"/>
        </w:rPr>
        <w:t>и</w:t>
      </w:r>
      <w:r>
        <w:rPr>
          <w:spacing w:val="-50"/>
          <w:sz w:val="20"/>
        </w:rPr>
        <w:t> </w:t>
      </w:r>
      <w:r>
        <w:rPr>
          <w:sz w:val="20"/>
        </w:rPr>
        <w:t>иных</w:t>
      </w:r>
      <w:r>
        <w:rPr>
          <w:spacing w:val="2"/>
          <w:sz w:val="20"/>
        </w:rPr>
        <w:t> </w:t>
      </w:r>
      <w:r>
        <w:rPr>
          <w:sz w:val="20"/>
        </w:rPr>
        <w:t>мероприятиях</w:t>
      </w:r>
      <w:r>
        <w:rPr>
          <w:spacing w:val="2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профилю направлений</w:t>
      </w:r>
      <w:r>
        <w:rPr>
          <w:spacing w:val="2"/>
          <w:sz w:val="20"/>
        </w:rPr>
        <w:t> </w:t>
      </w:r>
      <w:r>
        <w:rPr>
          <w:sz w:val="20"/>
        </w:rPr>
        <w:t>деятельности</w:t>
      </w:r>
      <w:r>
        <w:rPr>
          <w:spacing w:val="3"/>
          <w:sz w:val="20"/>
        </w:rPr>
        <w:t> </w:t>
      </w:r>
      <w:r>
        <w:rPr>
          <w:sz w:val="20"/>
        </w:rPr>
        <w:t>Центра;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829" w:val="left" w:leader="none"/>
        </w:tabs>
        <w:spacing w:line="240" w:lineRule="auto" w:before="0" w:after="0"/>
        <w:ind w:left="652" w:right="111" w:firstLine="540"/>
        <w:jc w:val="left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согласованию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руководителем</w:t>
      </w:r>
      <w:r>
        <w:rPr>
          <w:spacing w:val="1"/>
          <w:sz w:val="20"/>
        </w:rPr>
        <w:t> </w:t>
      </w:r>
      <w:r>
        <w:rPr>
          <w:sz w:val="20"/>
        </w:rPr>
        <w:t>Учреждения</w:t>
      </w:r>
      <w:r>
        <w:rPr>
          <w:spacing w:val="1"/>
          <w:sz w:val="20"/>
        </w:rPr>
        <w:t> </w:t>
      </w:r>
      <w:r>
        <w:rPr>
          <w:sz w:val="20"/>
        </w:rPr>
        <w:t>осуществлять</w:t>
      </w:r>
      <w:r>
        <w:rPr>
          <w:spacing w:val="1"/>
          <w:sz w:val="20"/>
        </w:rPr>
        <w:t> </w:t>
      </w:r>
      <w:r>
        <w:rPr>
          <w:sz w:val="20"/>
        </w:rPr>
        <w:t>организацию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проведение</w:t>
      </w:r>
      <w:r>
        <w:rPr>
          <w:spacing w:val="-51"/>
          <w:sz w:val="20"/>
        </w:rPr>
        <w:t> </w:t>
      </w:r>
      <w:r>
        <w:rPr>
          <w:sz w:val="20"/>
        </w:rPr>
        <w:t>мероприятий по</w:t>
      </w:r>
      <w:r>
        <w:rPr>
          <w:spacing w:val="3"/>
          <w:sz w:val="20"/>
        </w:rPr>
        <w:t> </w:t>
      </w:r>
      <w:r>
        <w:rPr>
          <w:sz w:val="20"/>
        </w:rPr>
        <w:t>профилю</w:t>
      </w:r>
      <w:r>
        <w:rPr>
          <w:spacing w:val="3"/>
          <w:sz w:val="20"/>
        </w:rPr>
        <w:t> </w:t>
      </w:r>
      <w:r>
        <w:rPr>
          <w:sz w:val="20"/>
        </w:rPr>
        <w:t>направлений</w:t>
      </w:r>
      <w:r>
        <w:rPr>
          <w:spacing w:val="2"/>
          <w:sz w:val="20"/>
        </w:rPr>
        <w:t> </w:t>
      </w:r>
      <w:r>
        <w:rPr>
          <w:sz w:val="20"/>
        </w:rPr>
        <w:t>деятельности</w:t>
      </w:r>
      <w:r>
        <w:rPr>
          <w:spacing w:val="3"/>
          <w:sz w:val="20"/>
        </w:rPr>
        <w:t> </w:t>
      </w:r>
      <w:r>
        <w:rPr>
          <w:sz w:val="20"/>
        </w:rPr>
        <w:t>Центра;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767" w:val="left" w:leader="none"/>
        </w:tabs>
        <w:spacing w:line="242" w:lineRule="auto" w:before="0" w:after="0"/>
        <w:ind w:left="652" w:right="109" w:firstLine="540"/>
        <w:jc w:val="both"/>
        <w:rPr>
          <w:sz w:val="20"/>
        </w:rPr>
      </w:pPr>
      <w:r>
        <w:rPr>
          <w:sz w:val="20"/>
        </w:rPr>
        <w:t>осуществлять иные права, относящиеся к деятельности Центра и не противоречащие целям и</w:t>
      </w:r>
      <w:r>
        <w:rPr>
          <w:spacing w:val="1"/>
          <w:sz w:val="20"/>
        </w:rPr>
        <w:t> </w:t>
      </w:r>
      <w:r>
        <w:rPr>
          <w:sz w:val="20"/>
        </w:rPr>
        <w:t>видам</w:t>
      </w:r>
      <w:r>
        <w:rPr>
          <w:spacing w:val="-5"/>
          <w:sz w:val="20"/>
        </w:rPr>
        <w:t> </w:t>
      </w:r>
      <w:r>
        <w:rPr>
          <w:sz w:val="20"/>
        </w:rPr>
        <w:t>деятельности</w:t>
      </w:r>
      <w:r>
        <w:rPr>
          <w:spacing w:val="-7"/>
          <w:sz w:val="20"/>
        </w:rPr>
        <w:t> </w:t>
      </w:r>
      <w:r>
        <w:rPr>
          <w:sz w:val="20"/>
        </w:rPr>
        <w:t>образовательной</w:t>
      </w:r>
      <w:r>
        <w:rPr>
          <w:spacing w:val="-6"/>
          <w:sz w:val="20"/>
        </w:rPr>
        <w:t> </w:t>
      </w:r>
      <w:r>
        <w:rPr>
          <w:sz w:val="20"/>
        </w:rPr>
        <w:t>организации,</w:t>
      </w:r>
      <w:r>
        <w:rPr>
          <w:spacing w:val="-6"/>
          <w:sz w:val="20"/>
        </w:rPr>
        <w:t> </w:t>
      </w:r>
      <w:r>
        <w:rPr>
          <w:sz w:val="20"/>
        </w:rPr>
        <w:t>а</w:t>
      </w:r>
      <w:r>
        <w:rPr>
          <w:spacing w:val="-7"/>
          <w:sz w:val="20"/>
        </w:rPr>
        <w:t> </w:t>
      </w:r>
      <w:r>
        <w:rPr>
          <w:sz w:val="20"/>
        </w:rPr>
        <w:t>также</w:t>
      </w:r>
      <w:r>
        <w:rPr>
          <w:spacing w:val="-5"/>
          <w:sz w:val="20"/>
        </w:rPr>
        <w:t> </w:t>
      </w:r>
      <w:r>
        <w:rPr>
          <w:sz w:val="20"/>
        </w:rPr>
        <w:t>законодательству</w:t>
      </w:r>
      <w:r>
        <w:rPr>
          <w:spacing w:val="-8"/>
          <w:sz w:val="20"/>
        </w:rPr>
        <w:t> </w:t>
      </w:r>
      <w:r>
        <w:rPr>
          <w:sz w:val="20"/>
        </w:rPr>
        <w:t>Российской</w:t>
      </w:r>
      <w:r>
        <w:rPr>
          <w:spacing w:val="-6"/>
          <w:sz w:val="20"/>
        </w:rPr>
        <w:t> </w:t>
      </w:r>
      <w:r>
        <w:rPr>
          <w:sz w:val="20"/>
        </w:rPr>
        <w:t>Федерации.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55"/>
        <w:ind w:left="7820" w:right="105" w:firstLine="1702"/>
        <w:jc w:val="right"/>
      </w:pPr>
      <w:r>
        <w:rPr>
          <w:spacing w:val="-1"/>
        </w:rPr>
        <w:t>Приложение </w:t>
      </w:r>
      <w:r>
        <w:rPr/>
        <w:t>5</w:t>
      </w:r>
      <w:r>
        <w:rPr>
          <w:spacing w:val="-51"/>
        </w:rPr>
        <w:t> </w:t>
      </w:r>
      <w:r>
        <w:rPr>
          <w:w w:val="95"/>
        </w:rPr>
        <w:t>к</w:t>
      </w:r>
      <w:r>
        <w:rPr>
          <w:spacing w:val="36"/>
          <w:w w:val="95"/>
        </w:rPr>
        <w:t> </w:t>
      </w:r>
      <w:r>
        <w:rPr>
          <w:w w:val="95"/>
        </w:rPr>
        <w:t>Методическим</w:t>
      </w:r>
      <w:r>
        <w:rPr>
          <w:spacing w:val="38"/>
          <w:w w:val="95"/>
        </w:rPr>
        <w:t> </w:t>
      </w:r>
      <w:r>
        <w:rPr>
          <w:w w:val="95"/>
        </w:rPr>
        <w:t>рекомендациям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1"/>
        <w:ind w:left="2299" w:right="1435" w:firstLine="1231"/>
      </w:pPr>
      <w:bookmarkStart w:name="_bookmark8" w:id="9"/>
      <w:bookmarkEnd w:id="9"/>
      <w:r>
        <w:rPr>
          <w:b w:val="0"/>
        </w:rPr>
      </w:r>
      <w:r>
        <w:rPr/>
        <w:t>РЕКОМЕНДУЕМЫЙ ПРИМЕРНЫЙ ПЕРЕЧЕНЬ</w:t>
      </w:r>
      <w:r>
        <w:rPr>
          <w:spacing w:val="1"/>
        </w:rPr>
        <w:t> </w:t>
      </w:r>
      <w:r>
        <w:rPr/>
        <w:t>ОБОРУДОВАНИЯ,</w:t>
      </w:r>
      <w:r>
        <w:rPr>
          <w:spacing w:val="-9"/>
        </w:rPr>
        <w:t> </w:t>
      </w:r>
      <w:r>
        <w:rPr/>
        <w:t>РАСХОДНЫХ</w:t>
      </w:r>
      <w:r>
        <w:rPr>
          <w:spacing w:val="-8"/>
        </w:rPr>
        <w:t> </w:t>
      </w:r>
      <w:r>
        <w:rPr/>
        <w:t>МАТЕРИАЛОВ,</w:t>
      </w:r>
      <w:r>
        <w:rPr>
          <w:spacing w:val="-7"/>
        </w:rPr>
        <w:t> </w:t>
      </w:r>
      <w:r>
        <w:rPr/>
        <w:t>СРЕДСТВ</w:t>
      </w:r>
      <w:r>
        <w:rPr>
          <w:spacing w:val="-9"/>
        </w:rPr>
        <w:t> </w:t>
      </w:r>
      <w:r>
        <w:rPr/>
        <w:t>ОБУЧЕНИЯ</w:t>
      </w:r>
    </w:p>
    <w:p>
      <w:pPr>
        <w:spacing w:before="0"/>
        <w:ind w:left="1961" w:right="1413" w:hanging="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И ВОСПИТАНИЯ ДЛЯ СОЗДАНИЯ И ОБЕСПЕЧЕНИЯ ФУНКЦИОНИРОВАНИЯ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ЦЕНТРОВ ОБРАЗОВАНИЯ ЕСТЕСТВЕННО-НАУЧНОЙ И ТЕХНОЛОГИЧЕСКОЙ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НАПРАВЛЕННОСТЕЙ "ТОЧКА РОСТА" В ОБЩЕОБРАЗОВАТЕЛЬНЫХ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ОРГАНИЗАЦИЯХ,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РАСПОЛОЖЕННЫХ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СЕЛЬСКОЙ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МЕСТНОСТИ</w:t>
      </w:r>
    </w:p>
    <w:p>
      <w:pPr>
        <w:pStyle w:val="Heading2"/>
        <w:ind w:left="837" w:right="294"/>
        <w:jc w:val="center"/>
      </w:pPr>
      <w:r>
        <w:rPr/>
        <w:t>И</w:t>
      </w:r>
      <w:r>
        <w:rPr>
          <w:spacing w:val="-6"/>
        </w:rPr>
        <w:t> </w:t>
      </w:r>
      <w:r>
        <w:rPr/>
        <w:t>МАЛЫХ</w:t>
      </w:r>
      <w:r>
        <w:rPr>
          <w:spacing w:val="-2"/>
        </w:rPr>
        <w:t> </w:t>
      </w:r>
      <w:r>
        <w:rPr/>
        <w:t>ГОРОДАХ</w:t>
      </w:r>
    </w:p>
    <w:p>
      <w:pPr>
        <w:spacing w:after="0"/>
        <w:jc w:val="center"/>
        <w:sectPr>
          <w:pgSz w:w="11910" w:h="16840"/>
          <w:pgMar w:header="550" w:footer="1434" w:top="1720" w:bottom="1620" w:left="480" w:right="46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2044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auto" w:before="101"/>
              <w:ind w:left="441" w:right="384" w:hanging="3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495"/>
              <w:rPr>
                <w:sz w:val="20"/>
              </w:rPr>
            </w:pPr>
            <w:r>
              <w:rPr>
                <w:w w:val="95"/>
                <w:sz w:val="20"/>
              </w:rPr>
              <w:t>Краткие</w:t>
            </w:r>
            <w:r>
              <w:rPr>
                <w:spacing w:val="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примерные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технические</w:t>
            </w:r>
            <w:r>
              <w:rPr>
                <w:spacing w:val="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1871" w:type="dxa"/>
          </w:tcPr>
          <w:p>
            <w:pPr>
              <w:pStyle w:val="TableParagraph"/>
              <w:spacing w:line="244" w:lineRule="auto" w:before="101"/>
              <w:ind w:left="117" w:right="105" w:firstLine="2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(общеобразовате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являющиеся</w:t>
            </w:r>
          </w:p>
          <w:p>
            <w:pPr>
              <w:pStyle w:val="TableParagraph"/>
              <w:spacing w:line="244" w:lineRule="auto"/>
              <w:ind w:left="80" w:right="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малокомплектным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и), ед. изм.</w:t>
            </w:r>
          </w:p>
        </w:tc>
        <w:tc>
          <w:tcPr>
            <w:tcW w:w="1699" w:type="dxa"/>
          </w:tcPr>
          <w:p>
            <w:pPr>
              <w:pStyle w:val="TableParagraph"/>
              <w:spacing w:line="244" w:lineRule="auto" w:before="101"/>
              <w:ind w:left="65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Количество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единиц</w:t>
            </w:r>
          </w:p>
          <w:p>
            <w:pPr>
              <w:pStyle w:val="TableParagraph"/>
              <w:spacing w:line="244" w:lineRule="auto"/>
              <w:ind w:left="65" w:right="52" w:hanging="1"/>
              <w:jc w:val="center"/>
              <w:rPr>
                <w:sz w:val="20"/>
              </w:rPr>
            </w:pPr>
            <w:r>
              <w:rPr>
                <w:sz w:val="20"/>
              </w:rPr>
              <w:t>(малокомплектн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общеобразовате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изм.</w:t>
            </w:r>
          </w:p>
        </w:tc>
      </w:tr>
      <w:tr>
        <w:trPr>
          <w:trHeight w:val="434" w:hRule="atLeast"/>
        </w:trPr>
        <w:tc>
          <w:tcPr>
            <w:tcW w:w="11847" w:type="dxa"/>
            <w:gridSpan w:val="5"/>
          </w:tcPr>
          <w:p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БАЗОВАЯ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(ОБЯЗАТЕЛЬНАЯ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ЧАСТЬ)</w:t>
            </w:r>
          </w:p>
        </w:tc>
      </w:tr>
      <w:tr>
        <w:trPr>
          <w:trHeight w:val="431" w:hRule="atLeast"/>
        </w:trPr>
        <w:tc>
          <w:tcPr>
            <w:tcW w:w="11847" w:type="dxa"/>
            <w:gridSpan w:val="5"/>
          </w:tcPr>
          <w:p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Естественнонаучная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направленность</w:t>
            </w:r>
          </w:p>
        </w:tc>
      </w:tr>
      <w:tr>
        <w:trPr>
          <w:trHeight w:val="6185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6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4" w:lineRule="auto"/>
              <w:ind w:left="60" w:right="633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лаборатория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биологии</w:t>
            </w:r>
          </w:p>
          <w:p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(ученическая)</w:t>
            </w: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3"/>
              <w:ind w:left="63" w:right="15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уроках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2" w:lineRule="auto"/>
              <w:ind w:left="63" w:right="150"/>
              <w:rPr>
                <w:sz w:val="20"/>
              </w:rPr>
            </w:pPr>
            <w:r>
              <w:rPr>
                <w:sz w:val="20"/>
              </w:rPr>
              <w:t>проектно-исследовательской деятельности учащихся.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Комплектация: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Беспроводной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мультидатчик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биологии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5-ю встроенными датчиками:</w:t>
            </w:r>
          </w:p>
          <w:p>
            <w:pPr>
              <w:pStyle w:val="TableParagraph"/>
              <w:spacing w:line="244" w:lineRule="auto" w:before="2"/>
              <w:ind w:left="63" w:right="150"/>
              <w:rPr>
                <w:sz w:val="20"/>
              </w:rPr>
            </w:pPr>
            <w:r>
              <w:rPr>
                <w:sz w:val="20"/>
              </w:rPr>
              <w:t>Датчик влажности с диапазоном измерения 0...100%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освещенности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диапазоном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180000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лк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z w:val="20"/>
              </w:rPr>
              <w:t>pH</w:t>
            </w:r>
          </w:p>
          <w:p>
            <w:pPr>
              <w:pStyle w:val="TableParagraph"/>
              <w:spacing w:line="244" w:lineRule="auto" w:before="2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от -20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+140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окружающей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среды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диапазоном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</w:p>
          <w:p>
            <w:pPr>
              <w:pStyle w:val="TableParagraph"/>
              <w:spacing w:line="244" w:lineRule="auto"/>
              <w:ind w:left="63" w:right="2951"/>
              <w:rPr>
                <w:sz w:val="20"/>
              </w:rPr>
            </w:pPr>
            <w:r>
              <w:rPr>
                <w:sz w:val="20"/>
              </w:rPr>
              <w:t>не уже чем от -20 до +40 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Аксессуары:</w:t>
            </w:r>
          </w:p>
          <w:p>
            <w:pPr>
              <w:pStyle w:val="TableParagraph"/>
              <w:spacing w:line="244" w:lineRule="auto"/>
              <w:ind w:left="63" w:right="1654"/>
              <w:rPr>
                <w:sz w:val="20"/>
              </w:rPr>
            </w:pPr>
            <w:r>
              <w:rPr>
                <w:sz w:val="20"/>
              </w:rPr>
              <w:t>Зарядное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кабелем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miniUSB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USB Адаптер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Bluetooth 4.1 Low Energy</w:t>
            </w:r>
          </w:p>
          <w:p>
            <w:pPr>
              <w:pStyle w:val="TableParagraph"/>
              <w:spacing w:line="244" w:lineRule="auto"/>
              <w:ind w:left="63" w:right="934"/>
              <w:rPr>
                <w:sz w:val="20"/>
              </w:rPr>
            </w:pPr>
            <w:r>
              <w:rPr>
                <w:spacing w:val="-1"/>
                <w:sz w:val="20"/>
              </w:rPr>
              <w:t>Краткое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руководство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лаборатории</w:t>
            </w:r>
          </w:p>
          <w:p>
            <w:pPr>
              <w:pStyle w:val="TableParagraph"/>
              <w:ind w:left="63" w:right="528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видеокамера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металлическим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штативом,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разрешение не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0,3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Мпикс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Программное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  <w:p>
            <w:pPr>
              <w:pStyle w:val="TableParagraph"/>
              <w:spacing w:line="244" w:lineRule="auto" w:before="3"/>
              <w:ind w:left="63" w:right="957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Упаковка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русскоязычного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сайта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поддержки,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наличие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6"/>
              <w:ind w:left="80" w:right="6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6"/>
              <w:ind w:left="60" w:right="5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25"/>
          <w:footerReference w:type="default" r:id="rId26"/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43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видеороликов.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4" w:lineRule="auto"/>
              <w:ind w:left="60" w:right="641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химии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(ученическая)</w:t>
            </w: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15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химии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4" w:lineRule="auto"/>
              <w:ind w:left="63" w:right="389"/>
              <w:rPr>
                <w:sz w:val="20"/>
              </w:rPr>
            </w:pPr>
            <w:r>
              <w:rPr>
                <w:spacing w:val="-1"/>
                <w:sz w:val="20"/>
              </w:rPr>
              <w:t>проектно-исследовательской </w:t>
            </w:r>
            <w:r>
              <w:rPr>
                <w:sz w:val="20"/>
              </w:rPr>
              <w:t>деятельности учащихся.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Комплектация:</w:t>
            </w:r>
          </w:p>
          <w:p>
            <w:pPr>
              <w:pStyle w:val="TableParagraph"/>
              <w:spacing w:line="244" w:lineRule="auto"/>
              <w:ind w:left="63" w:right="1258"/>
              <w:rPr>
                <w:sz w:val="20"/>
              </w:rPr>
            </w:pPr>
            <w:r>
              <w:rPr>
                <w:sz w:val="20"/>
              </w:rPr>
              <w:t>Беспроводной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мультидатчик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химии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3-мя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встроенными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датчиками: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pH</w:t>
            </w:r>
          </w:p>
          <w:p>
            <w:pPr>
              <w:pStyle w:val="TableParagraph"/>
              <w:spacing w:line="244" w:lineRule="auto"/>
              <w:ind w:left="63" w:right="201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электропроводимости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диапазонами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измерения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мкСм;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мкСм;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20000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мкСм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от -20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+140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датчики:</w:t>
            </w:r>
          </w:p>
          <w:p>
            <w:pPr>
              <w:pStyle w:val="TableParagraph"/>
              <w:spacing w:line="244" w:lineRule="auto"/>
              <w:ind w:left="63" w:right="1654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оптической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плотности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525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нм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Аксессуары: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Кабель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соединительный</w:t>
            </w:r>
          </w:p>
          <w:p>
            <w:pPr>
              <w:pStyle w:val="TableParagraph"/>
              <w:spacing w:line="244" w:lineRule="auto" w:before="1"/>
              <w:ind w:left="63" w:right="1654"/>
              <w:rPr>
                <w:sz w:val="20"/>
              </w:rPr>
            </w:pPr>
            <w:r>
              <w:rPr>
                <w:sz w:val="20"/>
              </w:rPr>
              <w:t>Зарядное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кабелем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miniUSB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USB Адаптер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Bluetooth 4.1 Low Energy</w:t>
            </w:r>
          </w:p>
          <w:p>
            <w:pPr>
              <w:pStyle w:val="TableParagraph"/>
              <w:spacing w:line="244" w:lineRule="auto"/>
              <w:ind w:left="63" w:right="934"/>
              <w:rPr>
                <w:sz w:val="20"/>
              </w:rPr>
            </w:pPr>
            <w:r>
              <w:rPr>
                <w:spacing w:val="-1"/>
                <w:sz w:val="20"/>
              </w:rPr>
              <w:t>Краткое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руководство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лаборатории</w:t>
            </w:r>
          </w:p>
          <w:p>
            <w:pPr>
              <w:pStyle w:val="TableParagraph"/>
              <w:spacing w:line="244" w:lineRule="auto"/>
              <w:ind w:left="63" w:right="262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лабораторной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оснастки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Программное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  <w:p>
            <w:pPr>
              <w:pStyle w:val="TableParagraph"/>
              <w:spacing w:line="244" w:lineRule="auto"/>
              <w:ind w:left="63" w:right="954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Наличие русскоязычного сайта поддержки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видеороликов.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4"/>
              <w:ind w:left="70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4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  <w:tr>
        <w:trPr>
          <w:trHeight w:val="2505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49"/>
              <w:ind w:left="60" w:right="110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физике</w:t>
            </w:r>
            <w:r>
              <w:rPr>
                <w:spacing w:val="4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(ученическая)</w:t>
            </w: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3"/>
              <w:ind w:left="63" w:right="571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экспериментов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темам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физики.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Комплектация:</w:t>
            </w:r>
          </w:p>
          <w:p>
            <w:pPr>
              <w:pStyle w:val="TableParagraph"/>
              <w:spacing w:before="5"/>
              <w:ind w:left="63" w:right="1245"/>
              <w:rPr>
                <w:sz w:val="20"/>
              </w:rPr>
            </w:pPr>
            <w:r>
              <w:rPr>
                <w:sz w:val="20"/>
              </w:rPr>
              <w:t>Беспроводной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мультидатчик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6-ю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встроенными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датчиками:</w:t>
            </w:r>
          </w:p>
          <w:p>
            <w:pPr>
              <w:pStyle w:val="TableParagraph"/>
              <w:spacing w:line="244" w:lineRule="auto" w:before="5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Цифровой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датчик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-20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абсолютного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давления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измерения не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500 кПа</w:t>
            </w:r>
          </w:p>
          <w:p>
            <w:pPr>
              <w:pStyle w:val="TableParagraph"/>
              <w:spacing w:line="223" w:lineRule="exact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магнитного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уже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6"/>
              <w:ind w:left="70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6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4802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63"/>
              <w:jc w:val="both"/>
              <w:rPr>
                <w:sz w:val="20"/>
              </w:rPr>
            </w:pPr>
            <w:r>
              <w:rPr>
                <w:sz w:val="20"/>
              </w:rPr>
              <w:t>чем 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80 мТл</w:t>
            </w:r>
          </w:p>
          <w:p>
            <w:pPr>
              <w:pStyle w:val="TableParagraph"/>
              <w:spacing w:line="244" w:lineRule="auto" w:before="4"/>
              <w:ind w:left="63" w:right="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напряжения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диапазонами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от -2 до +2 В; от -5 до +5 В; от -10 до +10 В; от -15 до +15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</w:t>
            </w:r>
          </w:p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акселерометр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показателями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чем: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+/-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g; +/-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g;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+/-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Отдельные устройства:</w:t>
            </w:r>
          </w:p>
          <w:p>
            <w:pPr>
              <w:pStyle w:val="TableParagraph"/>
              <w:spacing w:line="244" w:lineRule="auto" w:before="4"/>
              <w:ind w:left="63" w:right="1154"/>
              <w:rPr>
                <w:sz w:val="20"/>
              </w:rPr>
            </w:pPr>
            <w:r>
              <w:rPr>
                <w:sz w:val="20"/>
              </w:rPr>
              <w:t>USB осциллограф не менее 2 канала, +/- 10 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Аксессуары:</w:t>
            </w:r>
          </w:p>
          <w:p>
            <w:pPr>
              <w:pStyle w:val="TableParagraph"/>
              <w:spacing w:line="226" w:lineRule="exact"/>
              <w:ind w:left="63"/>
              <w:rPr>
                <w:sz w:val="20"/>
              </w:rPr>
            </w:pPr>
            <w:r>
              <w:rPr>
                <w:sz w:val="20"/>
              </w:rPr>
              <w:t>Кабель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соединительный</w:t>
            </w:r>
          </w:p>
          <w:p>
            <w:pPr>
              <w:pStyle w:val="TableParagraph"/>
              <w:spacing w:line="244" w:lineRule="auto" w:before="2"/>
              <w:ind w:left="63" w:right="1326"/>
              <w:rPr>
                <w:sz w:val="20"/>
              </w:rPr>
            </w:pPr>
            <w:r>
              <w:rPr>
                <w:sz w:val="20"/>
              </w:rPr>
              <w:t>Зарядное устройство с кабелем miniUSB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Адаптер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Bluetooth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Low Energy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Конструктор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экспериментов</w:t>
            </w:r>
          </w:p>
          <w:p>
            <w:pPr>
              <w:pStyle w:val="TableParagraph"/>
              <w:spacing w:line="244" w:lineRule="auto"/>
              <w:ind w:left="63" w:right="934"/>
              <w:rPr>
                <w:sz w:val="20"/>
              </w:rPr>
            </w:pPr>
            <w:r>
              <w:rPr>
                <w:spacing w:val="-1"/>
                <w:sz w:val="20"/>
              </w:rPr>
              <w:t>Краткое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руководство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лаборатории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Программное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  <w:p>
            <w:pPr>
              <w:pStyle w:val="TableParagraph"/>
              <w:spacing w:line="244" w:lineRule="auto"/>
              <w:ind w:left="63" w:right="1508"/>
              <w:rPr>
                <w:sz w:val="20"/>
              </w:rPr>
            </w:pPr>
            <w:r>
              <w:rPr>
                <w:sz w:val="20"/>
              </w:rPr>
              <w:t>Методические рекомендации (40 работ)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Наличие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русскоязычного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сайта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поддержки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видеороликов.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1847" w:type="dxa"/>
            <w:gridSpan w:val="5"/>
          </w:tcPr>
          <w:p>
            <w:pPr>
              <w:pStyle w:val="TableParagraph"/>
              <w:spacing w:before="104"/>
              <w:ind w:left="62"/>
              <w:rPr>
                <w:sz w:val="20"/>
              </w:rPr>
            </w:pPr>
            <w:r>
              <w:rPr>
                <w:spacing w:val="-1"/>
                <w:sz w:val="20"/>
              </w:rPr>
              <w:t>Компьютерное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</w:p>
        </w:tc>
      </w:tr>
      <w:tr>
        <w:trPr>
          <w:trHeight w:val="3885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Ноутбук</w:t>
            </w:r>
          </w:p>
        </w:tc>
        <w:tc>
          <w:tcPr>
            <w:tcW w:w="5556" w:type="dxa"/>
          </w:tcPr>
          <w:p>
            <w:pPr>
              <w:pStyle w:val="TableParagraph"/>
              <w:spacing w:before="103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Форм-фактор: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ноутбук;</w:t>
            </w:r>
          </w:p>
          <w:p>
            <w:pPr>
              <w:pStyle w:val="TableParagraph"/>
              <w:spacing w:line="242" w:lineRule="auto" w:before="4"/>
              <w:ind w:left="63" w:right="389"/>
              <w:rPr>
                <w:sz w:val="20"/>
              </w:rPr>
            </w:pPr>
            <w:r>
              <w:rPr>
                <w:sz w:val="20"/>
              </w:rPr>
              <w:t>Размер диагонали: не менее 15.6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дюймов;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Разрешение экрана: Full HD, Quad HD или Ultra HD;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установленной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оперативной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памяти: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Гбайт;</w:t>
            </w:r>
          </w:p>
          <w:p>
            <w:pPr>
              <w:pStyle w:val="TableParagraph"/>
              <w:spacing w:line="244" w:lineRule="auto" w:before="5"/>
              <w:ind w:left="63" w:right="1046"/>
              <w:rPr>
                <w:sz w:val="20"/>
              </w:rPr>
            </w:pPr>
            <w:r>
              <w:rPr>
                <w:spacing w:val="-1"/>
                <w:sz w:val="20"/>
              </w:rPr>
              <w:t>Максимальный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поддерживаемый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оперативной памяти: не менее 16 Гбайт;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Объем SSD-накопителя: не менее 240 Гбайт;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Беспроводная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связь: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Wi-Fi;</w:t>
            </w:r>
          </w:p>
          <w:p>
            <w:pPr>
              <w:pStyle w:val="TableParagraph"/>
              <w:spacing w:line="242" w:lineRule="auto"/>
              <w:ind w:left="6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встроенных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корпус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USB: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из которых не менее 1 должно быть USB версии не ниже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3.0;</w:t>
            </w:r>
          </w:p>
          <w:p>
            <w:pPr>
              <w:pStyle w:val="TableParagraph"/>
              <w:spacing w:line="244" w:lineRule="auto" w:before="1"/>
              <w:ind w:left="63" w:right="793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вэб-камеры,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Мпиксель: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0.3;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Встроенный микрофон;</w:t>
            </w:r>
          </w:p>
          <w:p>
            <w:pPr>
              <w:pStyle w:val="TableParagraph"/>
              <w:ind w:left="63" w:right="953"/>
              <w:rPr>
                <w:sz w:val="20"/>
              </w:rPr>
            </w:pPr>
            <w:r>
              <w:rPr>
                <w:spacing w:val="-1"/>
                <w:sz w:val="20"/>
              </w:rPr>
              <w:t>Клавиатура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раскладкой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маркировкой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клавиш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QWERTY/ЙЦУКЕН;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80" w:right="6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388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беспроводной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связи:</w:t>
            </w:r>
          </w:p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z w:val="20"/>
              </w:rPr>
              <w:t>802.11a/b/g/n/ac;</w:t>
            </w:r>
          </w:p>
          <w:p>
            <w:pPr>
              <w:pStyle w:val="TableParagraph"/>
              <w:spacing w:line="244" w:lineRule="auto" w:before="4"/>
              <w:ind w:left="63" w:right="178"/>
              <w:rPr>
                <w:sz w:val="20"/>
              </w:rPr>
            </w:pPr>
            <w:r>
              <w:rPr>
                <w:sz w:val="20"/>
              </w:rPr>
              <w:t>Производительность процессора (значение показателя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"CPU Mark" по тесту "Laptop &amp; Portable CPU Perfomance"</w:t>
            </w:r>
            <w:r>
              <w:rPr>
                <w:spacing w:val="-51"/>
                <w:sz w:val="20"/>
              </w:rPr>
              <w:t> </w:t>
            </w:r>
            <w:hyperlink r:id="rId27">
              <w:r>
                <w:rPr>
                  <w:sz w:val="20"/>
                </w:rPr>
                <w:t>http://www.cpubenchmark.net/laptop.html): </w:t>
              </w:r>
            </w:hyperlink>
            <w:r>
              <w:rPr>
                <w:sz w:val="20"/>
              </w:rPr>
              <w:t>не менее 5000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единиц;</w:t>
            </w:r>
          </w:p>
          <w:p>
            <w:pPr>
              <w:pStyle w:val="TableParagraph"/>
              <w:spacing w:line="244" w:lineRule="auto"/>
              <w:ind w:left="63" w:right="416"/>
              <w:rPr>
                <w:sz w:val="20"/>
              </w:rPr>
            </w:pPr>
            <w:r>
              <w:rPr>
                <w:sz w:val="20"/>
              </w:rPr>
              <w:t>Наличие манипулятора мышь в комплекте: да;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операционная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графическим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1"/>
                <w:sz w:val="20"/>
              </w:rPr>
              <w:t>пользовательским </w:t>
            </w:r>
            <w:r>
              <w:rPr>
                <w:sz w:val="20"/>
              </w:rPr>
              <w:t>интерфейсом, сведения о котором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включены в единый реестр российских программ для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данных;</w:t>
            </w:r>
          </w:p>
          <w:p>
            <w:pPr>
              <w:pStyle w:val="TableParagraph"/>
              <w:spacing w:line="244" w:lineRule="auto"/>
              <w:ind w:left="63" w:right="113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пакет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офисного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программного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обеспечения,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совместимого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установленной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операционной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системой,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котором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включены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единый реестр российских программ для 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5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49"/>
              <w:ind w:left="60" w:right="384"/>
              <w:rPr>
                <w:sz w:val="20"/>
              </w:rPr>
            </w:pPr>
            <w:r>
              <w:rPr>
                <w:w w:val="95"/>
                <w:sz w:val="20"/>
              </w:rPr>
              <w:t>МФУ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(принтер,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сканер,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копир)</w:t>
            </w: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3"/>
              <w:ind w:left="63" w:right="696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устройства: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Многофункциональное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(МФУ);</w:t>
            </w:r>
          </w:p>
          <w:p>
            <w:pPr>
              <w:pStyle w:val="TableParagraph"/>
              <w:spacing w:line="223" w:lineRule="exact"/>
              <w:ind w:left="63"/>
              <w:rPr>
                <w:sz w:val="20"/>
              </w:rPr>
            </w:pPr>
            <w:r>
              <w:rPr>
                <w:sz w:val="20"/>
              </w:rPr>
              <w:t>Цветность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печать: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черно-белая;</w:t>
            </w:r>
          </w:p>
          <w:p>
            <w:pPr>
              <w:pStyle w:val="TableParagraph"/>
              <w:spacing w:line="244" w:lineRule="auto" w:before="5"/>
              <w:ind w:left="63" w:right="610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 печати: электрографическая </w:t>
            </w:r>
            <w:r>
              <w:rPr>
                <w:sz w:val="20"/>
              </w:rPr>
              <w:t>(лазерная,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светодиодная);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Формат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печати: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A4;</w:t>
            </w:r>
          </w:p>
          <w:p>
            <w:pPr>
              <w:pStyle w:val="TableParagraph"/>
              <w:spacing w:line="242" w:lineRule="auto" w:before="4"/>
              <w:ind w:left="63" w:right="150"/>
              <w:rPr>
                <w:sz w:val="20"/>
              </w:rPr>
            </w:pPr>
            <w:r>
              <w:rPr>
                <w:sz w:val="20"/>
              </w:rPr>
              <w:t>Тип сканирования: протяжный/планшетный;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сканирования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форматах: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A4;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подключения: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Wi-Fi,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USB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  <w:tr>
        <w:trPr>
          <w:trHeight w:val="434" w:hRule="atLeast"/>
        </w:trPr>
        <w:tc>
          <w:tcPr>
            <w:tcW w:w="10148" w:type="dxa"/>
            <w:gridSpan w:val="4"/>
          </w:tcPr>
          <w:p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ДОПОЛНИТЕЛЬНОЕ</w:t>
            </w:r>
            <w:r>
              <w:rPr>
                <w:spacing w:val="48"/>
                <w:sz w:val="20"/>
              </w:rPr>
              <w:t> </w:t>
            </w:r>
            <w:r>
              <w:rPr>
                <w:w w:val="95"/>
                <w:sz w:val="20"/>
              </w:rPr>
              <w:t>ОБОРУДОВАНИЕ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148" w:type="dxa"/>
            <w:gridSpan w:val="4"/>
          </w:tcPr>
          <w:p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Естественнонаучная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направленность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44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4" w:lineRule="auto"/>
              <w:ind w:left="60" w:right="641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биологии</w:t>
            </w:r>
          </w:p>
          <w:p>
            <w:pPr>
              <w:pStyle w:val="TableParagraph"/>
              <w:spacing w:line="222" w:lineRule="exact"/>
              <w:ind w:left="60"/>
              <w:rPr>
                <w:sz w:val="20"/>
              </w:rPr>
            </w:pPr>
            <w:r>
              <w:rPr>
                <w:sz w:val="20"/>
              </w:rPr>
              <w:t>(ученическая)</w:t>
            </w: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15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уроках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4" w:lineRule="auto"/>
              <w:ind w:left="63" w:right="150"/>
              <w:rPr>
                <w:sz w:val="20"/>
              </w:rPr>
            </w:pPr>
            <w:r>
              <w:rPr>
                <w:sz w:val="20"/>
              </w:rPr>
              <w:t>проектно-исследовательской деятельности учащихся.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Комплектация: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Беспроводной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мультидатчик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биологии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5-ю встроенными датчиками:</w:t>
            </w:r>
          </w:p>
          <w:p>
            <w:pPr>
              <w:pStyle w:val="TableParagraph"/>
              <w:spacing w:line="244" w:lineRule="auto"/>
              <w:ind w:left="63" w:right="150"/>
              <w:rPr>
                <w:sz w:val="20"/>
              </w:rPr>
            </w:pPr>
            <w:r>
              <w:rPr>
                <w:sz w:val="20"/>
              </w:rPr>
              <w:t>Датчик влажности с диапазоном измерения 0...100%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освещенности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диапазоном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180000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лк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left="7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4344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z w:val="20"/>
              </w:rPr>
              <w:t>pH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от -20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+140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окружающей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среды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диапазоном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измерения не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+40 C</w:t>
            </w:r>
          </w:p>
          <w:p>
            <w:pPr>
              <w:pStyle w:val="TableParagraph"/>
              <w:spacing w:line="223" w:lineRule="exact"/>
              <w:ind w:left="63"/>
              <w:rPr>
                <w:sz w:val="20"/>
              </w:rPr>
            </w:pPr>
            <w:r>
              <w:rPr>
                <w:sz w:val="20"/>
              </w:rPr>
              <w:t>Аксессуары:</w:t>
            </w:r>
          </w:p>
          <w:p>
            <w:pPr>
              <w:pStyle w:val="TableParagraph"/>
              <w:spacing w:line="244" w:lineRule="auto" w:before="3"/>
              <w:ind w:left="63" w:right="1654"/>
              <w:rPr>
                <w:sz w:val="20"/>
              </w:rPr>
            </w:pPr>
            <w:r>
              <w:rPr>
                <w:sz w:val="20"/>
              </w:rPr>
              <w:t>Зарядное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кабелем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miniUSB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USB Адаптер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Bluetooth 4.1 Low Energy</w:t>
            </w:r>
          </w:p>
          <w:p>
            <w:pPr>
              <w:pStyle w:val="TableParagraph"/>
              <w:spacing w:line="244" w:lineRule="auto"/>
              <w:ind w:left="63" w:right="934"/>
              <w:rPr>
                <w:sz w:val="20"/>
              </w:rPr>
            </w:pPr>
            <w:r>
              <w:rPr>
                <w:spacing w:val="-1"/>
                <w:sz w:val="20"/>
              </w:rPr>
              <w:t>Краткое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руководство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лаборатории</w:t>
            </w:r>
          </w:p>
          <w:p>
            <w:pPr>
              <w:pStyle w:val="TableParagraph"/>
              <w:spacing w:line="244" w:lineRule="auto"/>
              <w:ind w:left="63" w:right="531"/>
              <w:rPr>
                <w:sz w:val="20"/>
              </w:rPr>
            </w:pPr>
            <w:r>
              <w:rPr>
                <w:spacing w:val="-1"/>
                <w:sz w:val="20"/>
              </w:rPr>
              <w:t>Цифровая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видеокамера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металлическим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штативом,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разрешение не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0,3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Мпикс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Программное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  <w:p>
            <w:pPr>
              <w:pStyle w:val="TableParagraph"/>
              <w:spacing w:line="244" w:lineRule="auto"/>
              <w:ind w:left="63" w:right="957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Упаковка</w:t>
            </w:r>
          </w:p>
          <w:p>
            <w:pPr>
              <w:pStyle w:val="TableParagraph"/>
              <w:ind w:left="63" w:right="621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русскоязычного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сайта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поддержки,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видеороликов.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5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60" w:right="641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химии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(ученическая)</w:t>
            </w: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15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химии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4" w:lineRule="auto"/>
              <w:ind w:left="63" w:right="389"/>
              <w:rPr>
                <w:sz w:val="20"/>
              </w:rPr>
            </w:pPr>
            <w:r>
              <w:rPr>
                <w:spacing w:val="-1"/>
                <w:sz w:val="20"/>
              </w:rPr>
              <w:t>проектно-исследовательской </w:t>
            </w:r>
            <w:r>
              <w:rPr>
                <w:sz w:val="20"/>
              </w:rPr>
              <w:t>деятельности учащихся.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Комплектация:</w:t>
            </w:r>
          </w:p>
          <w:p>
            <w:pPr>
              <w:pStyle w:val="TableParagraph"/>
              <w:spacing w:line="244" w:lineRule="auto"/>
              <w:ind w:left="63" w:right="1258"/>
              <w:rPr>
                <w:sz w:val="20"/>
              </w:rPr>
            </w:pPr>
            <w:r>
              <w:rPr>
                <w:sz w:val="20"/>
              </w:rPr>
              <w:t>Беспроводной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мультидатчик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химии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3-мя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встроенными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датчиками:</w:t>
            </w:r>
          </w:p>
          <w:p>
            <w:pPr>
              <w:pStyle w:val="TableParagraph"/>
              <w:spacing w:line="223" w:lineRule="exact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z w:val="20"/>
              </w:rPr>
              <w:t>pH</w:t>
            </w:r>
          </w:p>
          <w:p>
            <w:pPr>
              <w:pStyle w:val="TableParagraph"/>
              <w:spacing w:line="244" w:lineRule="auto" w:before="4"/>
              <w:ind w:left="63" w:right="201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электропроводимости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диапазонами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измерения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мкСм;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мкСм;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20000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мкСм</w:t>
            </w:r>
          </w:p>
          <w:p>
            <w:pPr>
              <w:pStyle w:val="TableParagraph"/>
              <w:spacing w:line="242" w:lineRule="auto" w:before="4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от -20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+140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датчики:</w:t>
            </w:r>
          </w:p>
          <w:p>
            <w:pPr>
              <w:pStyle w:val="TableParagraph"/>
              <w:spacing w:line="244" w:lineRule="auto" w:before="4"/>
              <w:ind w:left="63" w:right="1654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оптической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плотности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525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нм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Аксессуары: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Кабель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соединительный</w:t>
            </w:r>
          </w:p>
          <w:p>
            <w:pPr>
              <w:pStyle w:val="TableParagraph"/>
              <w:spacing w:line="244" w:lineRule="auto" w:before="2"/>
              <w:ind w:left="63" w:right="1654"/>
              <w:rPr>
                <w:sz w:val="20"/>
              </w:rPr>
            </w:pPr>
            <w:r>
              <w:rPr>
                <w:sz w:val="20"/>
              </w:rPr>
              <w:t>Зарядное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кабелем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miniUSB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USB Адаптер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Bluetooth 4.1 Low Energy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Краткое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руководство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цифровой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0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158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лаборатории</w:t>
            </w:r>
          </w:p>
          <w:p>
            <w:pPr>
              <w:pStyle w:val="TableParagraph"/>
              <w:spacing w:line="244" w:lineRule="auto" w:before="4"/>
              <w:ind w:left="63" w:right="262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лабораторной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оснастки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Программное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  <w:p>
            <w:pPr>
              <w:pStyle w:val="TableParagraph"/>
              <w:spacing w:line="244" w:lineRule="auto"/>
              <w:ind w:left="63" w:right="953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Наличие русскоязычного сайта поддержки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видеороликов.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05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72"/>
              <w:ind w:left="60" w:right="110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физике</w:t>
            </w:r>
            <w:r>
              <w:rPr>
                <w:spacing w:val="4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(ученическая)</w:t>
            </w:r>
          </w:p>
        </w:tc>
        <w:tc>
          <w:tcPr>
            <w:tcW w:w="5556" w:type="dxa"/>
          </w:tcPr>
          <w:p>
            <w:pPr>
              <w:pStyle w:val="TableParagraph"/>
              <w:spacing w:before="103"/>
              <w:ind w:left="63" w:right="571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экспериментов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темам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физики.</w:t>
            </w:r>
          </w:p>
          <w:p>
            <w:pPr>
              <w:pStyle w:val="TableParagraph"/>
              <w:spacing w:before="6"/>
              <w:ind w:left="63"/>
              <w:rPr>
                <w:sz w:val="20"/>
              </w:rPr>
            </w:pPr>
            <w:r>
              <w:rPr>
                <w:sz w:val="20"/>
              </w:rPr>
              <w:t>Комплектация:</w:t>
            </w:r>
          </w:p>
          <w:p>
            <w:pPr>
              <w:pStyle w:val="TableParagraph"/>
              <w:spacing w:line="244" w:lineRule="auto" w:before="4"/>
              <w:ind w:left="63" w:right="1245"/>
              <w:rPr>
                <w:sz w:val="20"/>
              </w:rPr>
            </w:pPr>
            <w:r>
              <w:rPr>
                <w:sz w:val="20"/>
              </w:rPr>
              <w:t>Беспроводной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мультидатчик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6-ю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встроенными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датчиками: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Цифровой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датчик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-20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</w:t>
            </w:r>
          </w:p>
          <w:p>
            <w:pPr>
              <w:pStyle w:val="TableParagraph"/>
              <w:spacing w:line="244" w:lineRule="auto" w:before="5"/>
              <w:ind w:left="63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абсолютного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давления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измерения не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500 кПа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магнитного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-80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мТл</w:t>
            </w:r>
          </w:p>
          <w:p>
            <w:pPr>
              <w:pStyle w:val="TableParagraph"/>
              <w:spacing w:line="242" w:lineRule="auto"/>
              <w:ind w:left="63" w:right="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напряжения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диапазонами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от -2 до +2 В; от -5 до +5 В; от -10 до +10 В; от -15 до +15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акселерометр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показателями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чем: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+/-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g; +/-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g;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+/-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Отдельные устройства:</w:t>
            </w:r>
          </w:p>
          <w:p>
            <w:pPr>
              <w:pStyle w:val="TableParagraph"/>
              <w:spacing w:line="244" w:lineRule="auto" w:before="2"/>
              <w:ind w:left="63" w:right="1154"/>
              <w:rPr>
                <w:sz w:val="20"/>
              </w:rPr>
            </w:pPr>
            <w:r>
              <w:rPr>
                <w:sz w:val="20"/>
              </w:rPr>
              <w:t>USB осциллограф не менее 2 канала, +/- 10 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Аксессуары: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Кабель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соединительный</w:t>
            </w:r>
          </w:p>
          <w:p>
            <w:pPr>
              <w:pStyle w:val="TableParagraph"/>
              <w:spacing w:line="244" w:lineRule="auto" w:before="4"/>
              <w:ind w:left="63" w:right="1326"/>
              <w:rPr>
                <w:sz w:val="20"/>
              </w:rPr>
            </w:pPr>
            <w:r>
              <w:rPr>
                <w:sz w:val="20"/>
              </w:rPr>
              <w:t>Зарядное устройство с кабелем miniUSB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Адаптер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Bluetooth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Low Energy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Конструктор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экспериментов</w:t>
            </w:r>
          </w:p>
          <w:p>
            <w:pPr>
              <w:pStyle w:val="TableParagraph"/>
              <w:spacing w:line="244" w:lineRule="auto"/>
              <w:ind w:left="63" w:right="933"/>
              <w:rPr>
                <w:sz w:val="20"/>
              </w:rPr>
            </w:pPr>
            <w:r>
              <w:rPr>
                <w:spacing w:val="-1"/>
                <w:sz w:val="20"/>
              </w:rPr>
              <w:t>Краткое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руководство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лаборатории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Программное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  <w:p>
            <w:pPr>
              <w:pStyle w:val="TableParagraph"/>
              <w:spacing w:line="242" w:lineRule="auto" w:before="1"/>
              <w:ind w:left="63" w:right="1508"/>
              <w:rPr>
                <w:sz w:val="20"/>
              </w:rPr>
            </w:pPr>
            <w:r>
              <w:rPr>
                <w:sz w:val="20"/>
              </w:rPr>
              <w:t>Методические рекомендации (40 работ)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Наличие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русскоязычного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сайта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поддержки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видеороликов.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left="7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  <w:tr>
        <w:trPr>
          <w:trHeight w:val="434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1"/>
              <w:ind w:left="60"/>
              <w:rPr>
                <w:sz w:val="20"/>
              </w:rPr>
            </w:pPr>
            <w:r>
              <w:rPr>
                <w:sz w:val="20"/>
              </w:rPr>
              <w:t>Цифровая</w:t>
            </w: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871" w:type="dxa"/>
          </w:tcPr>
          <w:p>
            <w:pPr>
              <w:pStyle w:val="TableParagraph"/>
              <w:spacing w:before="101"/>
              <w:ind w:left="7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1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664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auto" w:before="101"/>
              <w:ind w:left="60" w:right="641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физиологии</w:t>
            </w:r>
          </w:p>
          <w:p>
            <w:pPr>
              <w:pStyle w:val="TableParagraph"/>
              <w:spacing w:line="244" w:lineRule="auto"/>
              <w:ind w:left="60" w:right="384"/>
              <w:rPr>
                <w:sz w:val="20"/>
              </w:rPr>
            </w:pPr>
            <w:r>
              <w:rPr>
                <w:w w:val="95"/>
                <w:sz w:val="20"/>
              </w:rPr>
              <w:t>(профильный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уровень)</w:t>
            </w: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150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функционированию человеческого </w:t>
            </w:r>
            <w:r>
              <w:rPr>
                <w:sz w:val="20"/>
              </w:rPr>
              <w:t>организма.</w:t>
            </w:r>
            <w:r>
              <w:rPr>
                <w:spacing w:val="-51"/>
                <w:sz w:val="20"/>
              </w:rPr>
              <w:t> </w:t>
            </w:r>
            <w:r>
              <w:rPr>
                <w:w w:val="95"/>
                <w:sz w:val="20"/>
              </w:rPr>
              <w:t>Комплектация: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Беспроводной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мультидатчик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физиологии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5-ю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встроенными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датчиками:</w:t>
            </w:r>
          </w:p>
          <w:p>
            <w:pPr>
              <w:pStyle w:val="TableParagraph"/>
              <w:spacing w:line="244" w:lineRule="auto"/>
              <w:ind w:left="63" w:right="106"/>
              <w:rPr>
                <w:sz w:val="20"/>
              </w:rPr>
            </w:pPr>
            <w:r>
              <w:rPr>
                <w:sz w:val="20"/>
              </w:rPr>
              <w:t>Датчик артериального давления (0...250 мм рт. ст.)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пульса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уд/мин</w:t>
            </w:r>
          </w:p>
          <w:p>
            <w:pPr>
              <w:pStyle w:val="TableParagraph"/>
              <w:spacing w:line="244" w:lineRule="auto"/>
              <w:ind w:left="63" w:right="150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+25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+40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</w:t>
            </w:r>
          </w:p>
          <w:p>
            <w:pPr>
              <w:pStyle w:val="TableParagraph"/>
              <w:spacing w:line="244" w:lineRule="auto"/>
              <w:ind w:left="63" w:right="106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частоты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дыхания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циклов/мин</w:t>
            </w:r>
          </w:p>
          <w:p>
            <w:pPr>
              <w:pStyle w:val="TableParagraph"/>
              <w:spacing w:line="226" w:lineRule="exact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ускорения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показателями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+/-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+/-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+/-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Отдельные устройства: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ЭКГ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-300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мВ)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силомер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  <w:p>
            <w:pPr>
              <w:pStyle w:val="TableParagraph"/>
              <w:ind w:left="63" w:right="150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освещенности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диапазоном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180000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лк</w:t>
            </w:r>
          </w:p>
          <w:p>
            <w:pPr>
              <w:pStyle w:val="TableParagraph"/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Аксессуары:</w:t>
            </w:r>
          </w:p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z w:val="20"/>
              </w:rPr>
              <w:t>Кабель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соединительный</w:t>
            </w:r>
          </w:p>
          <w:p>
            <w:pPr>
              <w:pStyle w:val="TableParagraph"/>
              <w:spacing w:line="244" w:lineRule="auto" w:before="4"/>
              <w:ind w:left="63" w:right="1651"/>
              <w:rPr>
                <w:sz w:val="20"/>
              </w:rPr>
            </w:pPr>
            <w:r>
              <w:rPr>
                <w:sz w:val="20"/>
              </w:rPr>
              <w:t>Зарядное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кабелем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miniUSB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USB Адаптер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Bluetooth 4.1 Low Energy</w:t>
            </w:r>
          </w:p>
          <w:p>
            <w:pPr>
              <w:pStyle w:val="TableParagraph"/>
              <w:ind w:left="63" w:right="934"/>
              <w:rPr>
                <w:sz w:val="20"/>
              </w:rPr>
            </w:pPr>
            <w:r>
              <w:rPr>
                <w:spacing w:val="-1"/>
                <w:sz w:val="20"/>
              </w:rPr>
              <w:t>Краткое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руководство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лаборатории</w:t>
            </w:r>
          </w:p>
          <w:p>
            <w:pPr>
              <w:pStyle w:val="TableParagraph"/>
              <w:spacing w:before="5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Программное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  <w:p>
            <w:pPr>
              <w:pStyle w:val="TableParagraph"/>
              <w:spacing w:line="244" w:lineRule="auto" w:before="4"/>
              <w:ind w:left="63" w:right="957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Наличие русскоязычного сайта поддержки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видеороликов.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5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6"/>
              <w:ind w:left="6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49"/>
              <w:ind w:left="60" w:right="641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экологии</w:t>
            </w: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3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экологического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1"/>
                <w:sz w:val="20"/>
              </w:rPr>
              <w:t>мониторинга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инструментальными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методами.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Набор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применяется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экологии,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биологии,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химии,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географии и природоведения, а также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проектной</w:t>
            </w:r>
          </w:p>
          <w:p>
            <w:pPr>
              <w:pStyle w:val="TableParagraph"/>
              <w:spacing w:line="242" w:lineRule="auto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школьников.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Комплектация: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Беспроводной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мультидатчик по экологическому мониторингу с 8-ю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встроенными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датчиками:</w:t>
            </w:r>
          </w:p>
          <w:p>
            <w:pPr>
              <w:pStyle w:val="TableParagraph"/>
              <w:spacing w:line="244" w:lineRule="auto"/>
              <w:ind w:left="63" w:right="298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нитрат-ионов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Датчик</w:t>
            </w:r>
            <w:r>
              <w:rPr>
                <w:spacing w:val="4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хлорид-ионов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6"/>
              <w:ind w:left="80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6"/>
              <w:ind w:left="60" w:right="5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894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z w:val="20"/>
              </w:rPr>
              <w:t>pH</w:t>
            </w:r>
          </w:p>
          <w:p>
            <w:pPr>
              <w:pStyle w:val="TableParagraph"/>
              <w:spacing w:line="244" w:lineRule="auto" w:before="4"/>
              <w:ind w:left="63" w:right="150"/>
              <w:rPr>
                <w:sz w:val="20"/>
              </w:rPr>
            </w:pPr>
            <w:r>
              <w:rPr>
                <w:sz w:val="20"/>
              </w:rPr>
              <w:t>Датчик влажности с диапазоном измерения 0...100%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освещенности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диапазоном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180000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лк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от -20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+140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</w:t>
            </w:r>
          </w:p>
          <w:p>
            <w:pPr>
              <w:pStyle w:val="TableParagraph"/>
              <w:spacing w:line="244" w:lineRule="auto" w:before="4"/>
              <w:ind w:left="63" w:right="197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электропроводимости с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диапазонами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измерения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мкСм;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мкСм;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  <w:p>
            <w:pPr>
              <w:pStyle w:val="TableParagraph"/>
              <w:spacing w:line="226" w:lineRule="exact"/>
              <w:ind w:left="63"/>
              <w:rPr>
                <w:sz w:val="20"/>
              </w:rPr>
            </w:pPr>
            <w:r>
              <w:rPr>
                <w:sz w:val="20"/>
              </w:rPr>
              <w:t>20000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мкСм</w:t>
            </w:r>
          </w:p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окружающей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среды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диапазоном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измерения не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+50 C</w:t>
            </w:r>
          </w:p>
          <w:p>
            <w:pPr>
              <w:pStyle w:val="TableParagraph"/>
              <w:spacing w:before="6"/>
              <w:ind w:left="63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датчики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мультидатчики: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звука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функцией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интегрирования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Гц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кГц;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влажности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почвы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50%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окиси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углерода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уже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ppm</w:t>
            </w:r>
          </w:p>
          <w:p>
            <w:pPr>
              <w:pStyle w:val="TableParagraph"/>
              <w:spacing w:line="244" w:lineRule="auto"/>
              <w:ind w:left="63" w:right="713"/>
              <w:rPr>
                <w:sz w:val="20"/>
              </w:rPr>
            </w:pPr>
            <w:r>
              <w:rPr>
                <w:sz w:val="20"/>
              </w:rPr>
              <w:t>Мультидатчик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оптической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плотности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мутности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встроенными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датчиками: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оптической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плотности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470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оптической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плотности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оптической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плотности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630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  <w:p>
            <w:pPr>
              <w:pStyle w:val="TableParagraph"/>
              <w:spacing w:line="244" w:lineRule="auto"/>
              <w:ind w:left="63" w:right="99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мутности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растворов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диапазоном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NTU</w:t>
            </w:r>
          </w:p>
          <w:p>
            <w:pPr>
              <w:pStyle w:val="TableParagraph"/>
              <w:spacing w:line="223" w:lineRule="exact"/>
              <w:ind w:left="63"/>
              <w:rPr>
                <w:sz w:val="20"/>
              </w:rPr>
            </w:pPr>
            <w:r>
              <w:rPr>
                <w:sz w:val="20"/>
              </w:rPr>
              <w:t>Аксессуары:</w:t>
            </w:r>
          </w:p>
          <w:p>
            <w:pPr>
              <w:pStyle w:val="TableParagraph"/>
              <w:spacing w:line="244" w:lineRule="auto"/>
              <w:ind w:left="63" w:right="1654"/>
              <w:rPr>
                <w:sz w:val="20"/>
              </w:rPr>
            </w:pPr>
            <w:r>
              <w:rPr>
                <w:sz w:val="20"/>
              </w:rPr>
              <w:t>Кабель USB соединительный (2 шт.)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Зарядное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кабелем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miniUSB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USB Адаптер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Bluetooth 4.1 Low Energy</w:t>
            </w:r>
          </w:p>
          <w:p>
            <w:pPr>
              <w:pStyle w:val="TableParagraph"/>
              <w:spacing w:line="242" w:lineRule="auto"/>
              <w:ind w:left="63" w:right="934"/>
              <w:rPr>
                <w:sz w:val="20"/>
              </w:rPr>
            </w:pPr>
            <w:r>
              <w:rPr>
                <w:sz w:val="20"/>
              </w:rPr>
              <w:t>Стержень для закрепления датчиков в штативе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Краткое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руководство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лаборатории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Программное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892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  <w:p>
            <w:pPr>
              <w:pStyle w:val="TableParagraph"/>
              <w:spacing w:line="244" w:lineRule="auto" w:before="4"/>
              <w:ind w:left="63" w:right="621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русскоязычного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сайта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поддержки,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видеороликов.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55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6"/>
              <w:ind w:left="6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6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Микроскоп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цифровой</w:t>
            </w: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3"/>
              <w:ind w:left="63" w:right="1755"/>
              <w:rPr>
                <w:sz w:val="20"/>
              </w:rPr>
            </w:pPr>
            <w:r>
              <w:rPr>
                <w:sz w:val="20"/>
              </w:rPr>
              <w:t>Тип микроскопа: биологический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Насадка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микроскопа: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монокулярная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Назначение: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лабораторный</w:t>
            </w:r>
          </w:p>
          <w:p>
            <w:pPr>
              <w:pStyle w:val="TableParagraph"/>
              <w:spacing w:line="244" w:lineRule="auto"/>
              <w:ind w:left="63" w:right="1755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светлое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 оптики: оптическое стекло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Увеличение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микроскопа,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крат: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64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1280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Окуляры: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WF16x</w:t>
            </w:r>
          </w:p>
          <w:p>
            <w:pPr>
              <w:pStyle w:val="TableParagraph"/>
              <w:spacing w:line="244" w:lineRule="auto"/>
              <w:ind w:left="63" w:right="1356"/>
              <w:rPr>
                <w:sz w:val="20"/>
              </w:rPr>
            </w:pPr>
            <w:r>
              <w:rPr>
                <w:sz w:val="20"/>
              </w:rPr>
              <w:t>Объективы: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4x,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10x,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40xs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(подпружиненный)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Револьверная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головка: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 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объектива</w:t>
            </w:r>
          </w:p>
          <w:p>
            <w:pPr>
              <w:pStyle w:val="TableParagraph"/>
              <w:spacing w:line="223" w:lineRule="exact"/>
              <w:ind w:left="6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подсветки: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зеркало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светодиод</w:t>
            </w:r>
          </w:p>
          <w:p>
            <w:pPr>
              <w:pStyle w:val="TableParagraph"/>
              <w:spacing w:line="244" w:lineRule="auto"/>
              <w:ind w:left="63" w:right="1341"/>
              <w:rPr>
                <w:sz w:val="20"/>
              </w:rPr>
            </w:pPr>
            <w:r>
              <w:rPr>
                <w:sz w:val="20"/>
              </w:rPr>
              <w:t>Расположение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подсветки: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верхняя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нижняя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Материал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корпуса: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металл</w:t>
            </w:r>
          </w:p>
          <w:p>
            <w:pPr>
              <w:pStyle w:val="TableParagraph"/>
              <w:spacing w:line="244" w:lineRule="auto"/>
              <w:ind w:left="63" w:right="2613"/>
              <w:rPr>
                <w:sz w:val="20"/>
              </w:rPr>
            </w:pPr>
            <w:r>
              <w:rPr>
                <w:sz w:val="20"/>
              </w:rPr>
              <w:t>Предметный столик, мм: 90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питания: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В/50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Гц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мегапикселей: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6"/>
              <w:ind w:left="7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6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  <w:tr>
        <w:trPr>
          <w:trHeight w:val="4574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8"/>
              <w:ind w:left="6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8"/>
              <w:ind w:left="6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ОГЭ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химии</w:t>
            </w:r>
          </w:p>
        </w:tc>
        <w:tc>
          <w:tcPr>
            <w:tcW w:w="5556" w:type="dxa"/>
          </w:tcPr>
          <w:p>
            <w:pPr>
              <w:pStyle w:val="TableParagraph"/>
              <w:spacing w:line="242" w:lineRule="auto" w:before="103"/>
              <w:ind w:left="63"/>
              <w:rPr>
                <w:sz w:val="20"/>
              </w:rPr>
            </w:pPr>
            <w:r>
              <w:rPr>
                <w:sz w:val="20"/>
              </w:rPr>
              <w:t>В набор входят весы лабораторные электронные 200 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спиртовка лабораторная, воронка коническая, палочка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стеклянная,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пробирка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ПХ-14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(10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штук),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стакан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высокий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носиком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ВН-50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меткой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 штуки),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цилиндр</w:t>
            </w:r>
          </w:p>
          <w:p>
            <w:pPr>
              <w:pStyle w:val="TableParagraph"/>
              <w:spacing w:line="244" w:lineRule="auto" w:before="5"/>
              <w:ind w:left="63" w:right="688"/>
              <w:rPr>
                <w:sz w:val="20"/>
              </w:rPr>
            </w:pPr>
            <w:r>
              <w:rPr>
                <w:sz w:val="20"/>
              </w:rPr>
              <w:t>измерительный 2-50-2 (стеклянный, с притертой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крышкой),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штатив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пробирок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гнезд,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зажим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пробирочный,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шпатель-ложечка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штуки),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набор</w:t>
            </w:r>
          </w:p>
          <w:p>
            <w:pPr>
              <w:pStyle w:val="TableParagraph"/>
              <w:spacing w:line="244" w:lineRule="auto"/>
              <w:ind w:left="63" w:right="150"/>
              <w:rPr>
                <w:sz w:val="20"/>
              </w:rPr>
            </w:pPr>
            <w:r>
              <w:rPr>
                <w:sz w:val="20"/>
              </w:rPr>
              <w:t>флаконов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растворов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реактивов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(объем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флакона 100 мл - 5 комплектов по 6 штук, объем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флакона 30 мл - 10 комплектов по 6 штук), цилиндр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измерительный с носиком 1-500 (2 штуки), стакан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штуки),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ершей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 мытья</w:t>
            </w:r>
          </w:p>
          <w:p>
            <w:pPr>
              <w:pStyle w:val="TableParagraph"/>
              <w:ind w:left="63" w:right="545"/>
              <w:rPr>
                <w:sz w:val="20"/>
              </w:rPr>
            </w:pPr>
            <w:r>
              <w:rPr>
                <w:sz w:val="20"/>
              </w:rPr>
              <w:t>посуды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(ерш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мытья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пробирок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штуки,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ерш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мытья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колб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штуки),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халат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белый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х/б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штуки),</w:t>
            </w:r>
          </w:p>
          <w:p>
            <w:pPr>
              <w:pStyle w:val="TableParagraph"/>
              <w:spacing w:line="244" w:lineRule="auto"/>
              <w:ind w:left="63" w:right="22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перчатки резиновые химические стойкие (2 штуки), очки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защитные, фильтры бумажные (100 штук), горючее для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спиртовок (0,33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л).</w:t>
            </w:r>
          </w:p>
          <w:p>
            <w:pPr>
              <w:pStyle w:val="TableParagraph"/>
              <w:ind w:left="63" w:right="266"/>
              <w:jc w:val="both"/>
              <w:rPr>
                <w:sz w:val="20"/>
              </w:rPr>
            </w:pPr>
            <w:r>
              <w:rPr>
                <w:sz w:val="20"/>
              </w:rPr>
              <w:t>В состав набор входят реактивы: алюминий, железо,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соляная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кислота,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метилоранж,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фенолфталеин,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аммиак,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8"/>
              <w:ind w:left="7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8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135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/>
              <w:rPr>
                <w:sz w:val="20"/>
              </w:rPr>
            </w:pPr>
            <w:r>
              <w:rPr>
                <w:sz w:val="20"/>
              </w:rPr>
              <w:t>пероксид водорода, нитрат серебра и другие; в общей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сложности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составления комплектов реактивов при 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экзаменационных экспериментов по курсу школьной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химии.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96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26"/>
              <w:ind w:left="60" w:right="74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лаборатория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нейротехнологии</w:t>
            </w:r>
          </w:p>
        </w:tc>
        <w:tc>
          <w:tcPr>
            <w:tcW w:w="5556" w:type="dxa"/>
          </w:tcPr>
          <w:p>
            <w:pPr>
              <w:pStyle w:val="TableParagraph"/>
              <w:spacing w:before="103"/>
              <w:ind w:left="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 входят: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0"/>
              </w:rPr>
            </w:pPr>
            <w:r>
              <w:rPr>
                <w:sz w:val="20"/>
              </w:rPr>
              <w:t>Сенсор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шт.,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регистрации сигнала электрической активности 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(электромиограммы, ЭМГ). Регистрация должна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неинвазивно,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сухими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электродами.</w:t>
            </w:r>
          </w:p>
          <w:p>
            <w:pPr>
              <w:pStyle w:val="TableParagraph"/>
              <w:spacing w:line="242" w:lineRule="auto"/>
              <w:ind w:left="63" w:right="150"/>
              <w:rPr>
                <w:sz w:val="20"/>
              </w:rPr>
            </w:pPr>
            <w:r>
              <w:rPr>
                <w:w w:val="95"/>
                <w:sz w:val="20"/>
              </w:rPr>
              <w:t>Должна иметься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возможность крепления к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руке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человека,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что должно давать возможность регистрировать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электрическую активности мышцы в области, 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располагается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крепление.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напряжении</w:t>
            </w:r>
          </w:p>
          <w:p>
            <w:pPr>
              <w:pStyle w:val="TableParagraph"/>
              <w:spacing w:line="244" w:lineRule="auto" w:before="1"/>
              <w:ind w:left="63" w:right="403"/>
              <w:rPr>
                <w:sz w:val="20"/>
              </w:rPr>
            </w:pPr>
            <w:r>
              <w:rPr>
                <w:sz w:val="20"/>
              </w:rPr>
              <w:t>мышцы должна быть обеспечена возможность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пучности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сигнала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(т.е.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присутствие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ЭМГ),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расслаблении мышцы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 отсутствие.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Сенсор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шт.,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сигнала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фотоплетизмограммы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(ФПГ)</w:t>
            </w:r>
          </w:p>
          <w:p>
            <w:pPr>
              <w:pStyle w:val="TableParagraph"/>
              <w:spacing w:line="244" w:lineRule="auto" w:before="5"/>
              <w:ind w:left="63" w:right="150"/>
              <w:rPr>
                <w:sz w:val="20"/>
              </w:rPr>
            </w:pPr>
            <w:r>
              <w:rPr>
                <w:sz w:val="20"/>
              </w:rPr>
              <w:t>оптическим путем, за счет изменения отраженного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кровеносных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света,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изменяется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под воздействием пульсовой волны. Сенсор должен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быть обеспечен возможностью крепления к подушечке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пальца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Сенсор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шт.,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регистрации сигнала электрокардиограммы (ЭКГ)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инвазивным способом, регистрации I, II и III отведений.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Сенсор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шт.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обеспечивает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возможность: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сигнала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кожно-гальванической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реакции</w:t>
            </w:r>
          </w:p>
          <w:p>
            <w:pPr>
              <w:pStyle w:val="TableParagraph"/>
              <w:spacing w:line="242" w:lineRule="auto"/>
              <w:ind w:left="63" w:right="885"/>
              <w:rPr>
                <w:sz w:val="20"/>
              </w:rPr>
            </w:pPr>
            <w:r>
              <w:rPr>
                <w:sz w:val="20"/>
              </w:rPr>
              <w:t>(КГР), регистрация которого осуществляется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токе;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подключения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телу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помощью сухих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электродов.</w:t>
            </w:r>
          </w:p>
          <w:p>
            <w:pPr>
              <w:pStyle w:val="TableParagraph"/>
              <w:spacing w:line="242" w:lineRule="auto"/>
              <w:ind w:left="63"/>
              <w:rPr>
                <w:sz w:val="20"/>
              </w:rPr>
            </w:pPr>
            <w:r>
              <w:rPr>
                <w:sz w:val="20"/>
              </w:rPr>
              <w:t>Сенсор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шт.,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возможность: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регистрации сигнала электрической активности мозга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(ЭЭГ) с помощью сухих неинвазивных электродов;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долей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мозга.</w:t>
            </w:r>
          </w:p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z w:val="20"/>
              </w:rPr>
              <w:t>Сенсор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шт.,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обеспечивает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возможность: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0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6874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/>
              <w:rPr>
                <w:sz w:val="20"/>
              </w:rPr>
            </w:pPr>
            <w:r>
              <w:rPr>
                <w:sz w:val="20"/>
              </w:rPr>
              <w:t>регистрации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сигнала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колебания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(Сенсор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дыхания);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дыхания.</w:t>
            </w:r>
          </w:p>
          <w:p>
            <w:pPr>
              <w:pStyle w:val="TableParagraph"/>
              <w:spacing w:line="244" w:lineRule="auto"/>
              <w:ind w:left="63" w:right="103"/>
              <w:rPr>
                <w:sz w:val="20"/>
              </w:rPr>
            </w:pPr>
            <w:r>
              <w:rPr>
                <w:sz w:val="20"/>
              </w:rPr>
              <w:t>Устройство для сбора данных от сенсоров и передачи на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персональный компьютер обеспечивает возможность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сбора данных от подключенных к нему сенсоров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отправку полученных данных на ПК. Подключение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должно осуществляться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USB-кабеля.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должно иметь гальваническую изоляцию от ПК,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одновременного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подключения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вплоть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сенсоров.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Каждый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входов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сбора данных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должно иметь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гальваническую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изоляцию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(обеспечение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межканальной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гальванической изоляции). Подключение сенсоров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4" w:lineRule="auto"/>
              <w:ind w:left="63" w:right="150"/>
              <w:rPr>
                <w:sz w:val="20"/>
              </w:rPr>
            </w:pPr>
            <w:r>
              <w:rPr>
                <w:sz w:val="20"/>
              </w:rPr>
              <w:t>помощью специализированных разъемов типа LEMO,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подключения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разъема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снижающих риск случайного касания разъемов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токопроводящих частей, а также 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несанкционированного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подключения к</w:t>
            </w:r>
          </w:p>
          <w:p>
            <w:pPr>
              <w:pStyle w:val="TableParagraph"/>
              <w:spacing w:line="222" w:lineRule="exact"/>
              <w:ind w:left="63"/>
              <w:rPr>
                <w:sz w:val="20"/>
              </w:rPr>
            </w:pPr>
            <w:r>
              <w:rPr>
                <w:sz w:val="20"/>
              </w:rPr>
              <w:t>произвольным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устройствам.</w:t>
            </w:r>
          </w:p>
          <w:p>
            <w:pPr>
              <w:pStyle w:val="TableParagraph"/>
              <w:spacing w:line="244" w:lineRule="auto" w:before="1"/>
              <w:ind w:left="63" w:right="150"/>
              <w:rPr>
                <w:sz w:val="20"/>
              </w:rPr>
            </w:pPr>
            <w:r>
              <w:rPr>
                <w:sz w:val="20"/>
              </w:rPr>
              <w:t>Модуль "Кнопка" не менее 1 шт., обеспечивает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возможность: разметки регистрируемых сигналов.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 размечаемых состояний сигнала должно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3-х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категорий.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артериального давления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 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 шт.</w:t>
            </w:r>
          </w:p>
          <w:p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пособие,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которое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должно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содержать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  <w:p>
            <w:pPr>
              <w:pStyle w:val="TableParagraph"/>
              <w:spacing w:line="244" w:lineRule="auto" w:before="4"/>
              <w:ind w:left="63" w:right="66"/>
              <w:rPr>
                <w:sz w:val="20"/>
              </w:rPr>
            </w:pPr>
            <w:r>
              <w:rPr>
                <w:spacing w:val="-1"/>
                <w:sz w:val="20"/>
              </w:rPr>
              <w:t>менее 30 лабораторных/практических/демонстрационных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работ.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0148" w:type="dxa"/>
            <w:gridSpan w:val="4"/>
          </w:tcPr>
          <w:p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направленность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14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44" w:lineRule="auto"/>
              <w:ind w:left="60" w:right="42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конструктор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w w:val="95"/>
                <w:sz w:val="20"/>
              </w:rPr>
              <w:t>практики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блочного</w:t>
            </w:r>
          </w:p>
          <w:p>
            <w:pPr>
              <w:pStyle w:val="TableParagraph"/>
              <w:spacing w:line="244" w:lineRule="auto" w:before="4"/>
              <w:ind w:left="60"/>
              <w:rPr>
                <w:sz w:val="20"/>
              </w:rPr>
            </w:pPr>
            <w:r>
              <w:rPr>
                <w:sz w:val="20"/>
              </w:rPr>
              <w:t>программирования с</w:t>
            </w:r>
            <w:r>
              <w:rPr>
                <w:spacing w:val="-51"/>
                <w:sz w:val="20"/>
              </w:rPr>
              <w:t> </w:t>
            </w:r>
            <w:r>
              <w:rPr>
                <w:w w:val="95"/>
                <w:sz w:val="20"/>
              </w:rPr>
              <w:t>комплектом</w:t>
            </w:r>
            <w:r>
              <w:rPr>
                <w:spacing w:val="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датчиков</w:t>
            </w:r>
          </w:p>
        </w:tc>
        <w:tc>
          <w:tcPr>
            <w:tcW w:w="5556" w:type="dxa"/>
          </w:tcPr>
          <w:p>
            <w:pPr>
              <w:pStyle w:val="TableParagraph"/>
              <w:spacing w:line="242" w:lineRule="auto" w:before="104"/>
              <w:ind w:left="63" w:right="150"/>
              <w:rPr>
                <w:sz w:val="20"/>
              </w:rPr>
            </w:pPr>
            <w:r>
              <w:rPr>
                <w:spacing w:val="-1"/>
                <w:sz w:val="20"/>
              </w:rPr>
              <w:t>Робототехнический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предназначен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основ робототехники, деталей, узлов и механизмов,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 для создания робототехнических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устройств.</w:t>
            </w:r>
          </w:p>
          <w:p>
            <w:pPr>
              <w:pStyle w:val="TableParagraph"/>
              <w:spacing w:line="242" w:lineRule="auto" w:before="4"/>
              <w:ind w:left="63"/>
              <w:rPr>
                <w:sz w:val="20"/>
              </w:rPr>
            </w:pPr>
            <w:r>
              <w:rPr>
                <w:sz w:val="20"/>
              </w:rPr>
              <w:t>Набор представляет собой комплект структурных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соединительных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электротехнических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компонентов.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Набор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позволяет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0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0" w:right="5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894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59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 </w:t>
            </w:r>
            <w:r>
              <w:rPr>
                <w:sz w:val="20"/>
              </w:rPr>
              <w:t>эксперименты по предмету физика, создавать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программировать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собираемые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модели,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компонентов,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входящих в 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состав, рабочие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мобильных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стационарных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робототехнических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устройств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автоматизированным управлением, в том числе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колесном и гусеничном ходу, а также конструкций,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основанных на использовании различных видов передач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червячных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зубчатых)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рычагов.</w:t>
            </w:r>
          </w:p>
          <w:p>
            <w:pPr>
              <w:pStyle w:val="TableParagraph"/>
              <w:spacing w:line="244" w:lineRule="auto"/>
              <w:ind w:left="63" w:right="66"/>
              <w:rPr>
                <w:sz w:val="20"/>
              </w:rPr>
            </w:pPr>
            <w:r>
              <w:rPr>
                <w:sz w:val="20"/>
              </w:rPr>
              <w:t>Встроенные беспроводные сетевые решения (Wi-Fi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Bluetooth), возможность интеграции с бесплатным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облачным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обеспечивают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возможность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практического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изучения технологий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искусственного интеллекта. Обеспечивается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 объединения нескольких роботов,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собранных из подобных наборов, в группы с сетевым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взаимодействием. Предусмотрена опциональная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расширения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дополнительными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компонентами (не входящими в стандартную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комплектацию), позволяющими изучать техническое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зрение и промышленную робототехнику. Предусмотрена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возможность работы набора с дополнительными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облачными сервисами.</w:t>
            </w:r>
          </w:p>
          <w:p>
            <w:pPr>
              <w:pStyle w:val="TableParagraph"/>
              <w:spacing w:line="242" w:lineRule="auto"/>
              <w:ind w:left="63"/>
              <w:rPr>
                <w:sz w:val="20"/>
              </w:rPr>
            </w:pPr>
            <w:r>
              <w:rPr>
                <w:sz w:val="20"/>
              </w:rPr>
              <w:t>Предусмотрены минимум два программируемых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контроллера в пластиковых корпусах, позволяющих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одновременно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варианта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роботов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назначения,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потоковом режиме, так и автономно; позволяющих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реализовать обучение программированию в нескольких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средах разработки на различных языках (к примеру,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Mblock,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Arduino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Scratch,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Python,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micro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Python).</w:t>
            </w:r>
          </w:p>
          <w:p>
            <w:pPr>
              <w:pStyle w:val="TableParagraph"/>
              <w:spacing w:line="242" w:lineRule="auto"/>
              <w:ind w:left="63" w:right="15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минимум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контроллеров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встроенную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операционную систему, встроенные Wi-Fi и Bluetooth,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подключения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последовательно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соединяемых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внешних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устройств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(не менее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одновременно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подключаемых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устройств).</w:t>
            </w:r>
          </w:p>
          <w:p>
            <w:pPr>
              <w:pStyle w:val="TableParagraph"/>
              <w:spacing w:line="244" w:lineRule="auto"/>
              <w:ind w:left="63" w:right="265"/>
              <w:rPr>
                <w:sz w:val="20"/>
              </w:rPr>
            </w:pPr>
            <w:r>
              <w:rPr>
                <w:spacing w:val="-1"/>
                <w:sz w:val="20"/>
              </w:rPr>
              <w:t>Как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минимум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один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контроллеров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имеет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одновременной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 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5724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возможностью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переключения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между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ними.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Как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минимум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контроллеров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полноцветный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дисплей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(IPS), позволяющий выводить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2" w:lineRule="auto"/>
              <w:ind w:left="63" w:right="150"/>
              <w:rPr>
                <w:sz w:val="20"/>
              </w:rPr>
            </w:pPr>
            <w:r>
              <w:rPr>
                <w:sz w:val="20"/>
              </w:rPr>
              <w:t>датчиков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таблиц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графиков,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встроенные в контроллер видеоигры. 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сенсоров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исполнительных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устройств,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встроенных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один 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контроллеров,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  <w:p>
            <w:pPr>
              <w:pStyle w:val="TableParagraph"/>
              <w:spacing w:line="244" w:lineRule="auto" w:before="3"/>
              <w:ind w:left="63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наборе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шт.,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 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подключаемые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модули: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6" w:val="left" w:leader="none"/>
              </w:tabs>
              <w:spacing w:line="226" w:lineRule="exact" w:before="0" w:after="0"/>
              <w:ind w:left="185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Bluetooth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модуль,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6" w:val="left" w:leader="none"/>
              </w:tabs>
              <w:spacing w:line="240" w:lineRule="auto" w:before="4" w:after="0"/>
              <w:ind w:left="185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двойной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8" w:val="left" w:leader="none"/>
              </w:tabs>
              <w:spacing w:line="240" w:lineRule="auto" w:before="2" w:after="0"/>
              <w:ind w:left="188" w:right="0" w:hanging="12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ультразвуковой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расстояния,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6" w:val="left" w:leader="none"/>
              </w:tabs>
              <w:spacing w:line="240" w:lineRule="auto" w:before="4" w:after="0"/>
              <w:ind w:left="185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цвета,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6" w:val="left" w:leader="none"/>
              </w:tabs>
              <w:spacing w:line="240" w:lineRule="auto" w:before="4" w:after="0"/>
              <w:ind w:left="185" w:right="0" w:hanging="1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датчик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касания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электромеханический,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6" w:val="left" w:leader="none"/>
              </w:tabs>
              <w:spacing w:line="240" w:lineRule="auto" w:before="4" w:after="0"/>
              <w:ind w:left="185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IR-модуль,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6" w:val="left" w:leader="none"/>
              </w:tabs>
              <w:spacing w:line="240" w:lineRule="auto" w:before="4" w:after="0"/>
              <w:ind w:left="185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мотор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постоянного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редуктором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шт.,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6" w:val="left" w:leader="none"/>
              </w:tabs>
              <w:spacing w:line="240" w:lineRule="auto" w:before="4" w:after="0"/>
              <w:ind w:left="185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сервопривод,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6" w:val="left" w:leader="none"/>
              </w:tabs>
              <w:spacing w:line="240" w:lineRule="auto" w:before="2" w:after="0"/>
              <w:ind w:left="185" w:right="0" w:hanging="123"/>
              <w:jc w:val="left"/>
              <w:rPr>
                <w:sz w:val="20"/>
              </w:rPr>
            </w:pPr>
            <w:r>
              <w:rPr>
                <w:sz w:val="20"/>
              </w:rPr>
              <w:t>пульт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дистанционного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IR.</w:t>
            </w:r>
          </w:p>
          <w:p>
            <w:pPr>
              <w:pStyle w:val="TableParagraph"/>
              <w:spacing w:line="244" w:lineRule="auto" w:before="4"/>
              <w:ind w:left="63" w:right="247"/>
              <w:rPr>
                <w:sz w:val="20"/>
              </w:rPr>
            </w:pPr>
            <w:r>
              <w:rPr>
                <w:sz w:val="20"/>
              </w:rPr>
              <w:t>Набор должен быть укомплектован аккумуляторными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батареями. Программное обеспечение, используемое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программирования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собираемых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робототехнических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моделей 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 быть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доступно для</w:t>
            </w:r>
          </w:p>
          <w:p>
            <w:pPr>
              <w:pStyle w:val="TableParagraph"/>
              <w:ind w:left="63" w:right="1372"/>
              <w:rPr>
                <w:sz w:val="20"/>
              </w:rPr>
            </w:pPr>
            <w:r>
              <w:rPr>
                <w:sz w:val="20"/>
              </w:rPr>
              <w:t>бесплатного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скачивания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Интернет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последующего использования.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4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60" w:right="300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набор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механике,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мехатронике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робототехнике</w:t>
            </w: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621"/>
              <w:rPr>
                <w:sz w:val="20"/>
              </w:rPr>
            </w:pPr>
            <w:r>
              <w:rPr>
                <w:sz w:val="20"/>
              </w:rPr>
              <w:t>"Набор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предназначен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учебных занятий по изучению основ мехатроники и</w:t>
            </w:r>
            <w:r>
              <w:rPr>
                <w:spacing w:val="-51"/>
                <w:sz w:val="20"/>
              </w:rPr>
              <w:t> </w:t>
            </w:r>
            <w:r>
              <w:rPr>
                <w:w w:val="95"/>
                <w:sz w:val="20"/>
              </w:rPr>
              <w:t>робототехники,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практического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применения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базовых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элементов электроники и схемотехники, а 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наиболее распространенной элементной базы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 технических решений, применяемых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прототипировании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различных</w:t>
            </w:r>
          </w:p>
          <w:p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инженерных,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кибернетических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встраиваемых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систем.</w:t>
            </w:r>
          </w:p>
          <w:p>
            <w:pPr>
              <w:pStyle w:val="TableParagraph"/>
              <w:spacing w:line="242" w:lineRule="auto" w:before="4"/>
              <w:ind w:left="63"/>
              <w:rPr>
                <w:sz w:val="20"/>
              </w:rPr>
            </w:pPr>
            <w:r>
              <w:rPr>
                <w:sz w:val="20"/>
              </w:rPr>
              <w:t>В состав набора должны входить комплектующие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устройства,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обладающие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конструктивной,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электрической,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аппаратной и программной совместимостью друг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другом.</w:t>
            </w:r>
          </w:p>
          <w:p>
            <w:pPr>
              <w:pStyle w:val="TableParagraph"/>
              <w:spacing w:line="244" w:lineRule="auto" w:before="4"/>
              <w:ind w:left="63" w:right="62"/>
              <w:rPr>
                <w:sz w:val="20"/>
              </w:rPr>
            </w:pPr>
            <w:r>
              <w:rPr>
                <w:sz w:val="20"/>
              </w:rPr>
              <w:t>В состав набора должен входить комплект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конструктивных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металла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сборки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макета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80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60" w:right="5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894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476"/>
              <w:rPr>
                <w:sz w:val="20"/>
              </w:rPr>
            </w:pPr>
            <w:r>
              <w:rPr>
                <w:spacing w:val="-1"/>
                <w:sz w:val="20"/>
              </w:rPr>
              <w:t>манипуляционного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робота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комплект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металлических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конструктивных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макета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мобильного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робота.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0"/>
              </w:rPr>
            </w:pPr>
            <w:r>
              <w:rPr>
                <w:sz w:val="20"/>
              </w:rPr>
              <w:t>В состав набора должны входить привода различного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моторы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интегрированным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внешним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датчиком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менее 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сервопривод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  <w:p>
            <w:pPr>
              <w:pStyle w:val="TableParagraph"/>
              <w:spacing w:line="244" w:lineRule="auto"/>
              <w:ind w:left="63" w:right="130"/>
              <w:rPr>
                <w:sz w:val="20"/>
              </w:rPr>
            </w:pPr>
            <w:r>
              <w:rPr>
                <w:sz w:val="20"/>
              </w:rPr>
              <w:t>менее 4 шт, сервопривод малый - не менее 2 шт, привод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возможностью управления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шаговом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режиме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  <w:p>
            <w:pPr>
              <w:pStyle w:val="TableParagraph"/>
              <w:spacing w:line="242" w:lineRule="auto" w:before="1"/>
              <w:ind w:left="63"/>
              <w:rPr>
                <w:sz w:val="20"/>
              </w:rPr>
            </w:pPr>
            <w:r>
              <w:rPr>
                <w:sz w:val="20"/>
              </w:rPr>
              <w:t>В состав набора должны входить элементы для сборки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вакуумного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захвата: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вакуумная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присоска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шт,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электромагнитный клапан - не менее 1 шт, вакуумный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набора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должна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входить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элементная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прототипирования: плата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беспаечного</w:t>
            </w:r>
          </w:p>
          <w:p>
            <w:pPr>
              <w:pStyle w:val="TableParagraph"/>
              <w:spacing w:line="244" w:lineRule="auto"/>
              <w:ind w:left="63" w:right="100"/>
              <w:rPr>
                <w:sz w:val="20"/>
              </w:rPr>
            </w:pPr>
            <w:r>
              <w:rPr>
                <w:spacing w:val="-1"/>
                <w:sz w:val="20"/>
              </w:rPr>
              <w:t>прототипирования,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комплект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проводов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длины, комплект резисторов, комплект светодиодов,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семисегментный индикатор, дисплей ЖК-типа, кнопки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 менее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потенциометры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 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менее 3 шт,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инфракрасный датчик - не менее 3 шт, ультразвуковой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температуры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шт,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освещенности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 менее 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шт, модуль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Bluetooth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менее 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шт, модуль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ИК-приемника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  <w:p>
            <w:pPr>
              <w:pStyle w:val="TableParagraph"/>
              <w:spacing w:line="244" w:lineRule="auto"/>
              <w:ind w:left="63" w:right="260"/>
              <w:jc w:val="both"/>
              <w:rPr>
                <w:sz w:val="20"/>
              </w:rPr>
            </w:pPr>
            <w:r>
              <w:rPr>
                <w:sz w:val="20"/>
              </w:rPr>
              <w:t>менее 1 шт, модуль ИК-передатчика в виде кнопочного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пульта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шт,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аккумулятор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шт,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зарядное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 шт.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В состав набора должен входить мультидатчик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температуры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влажности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среды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 менее 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Мультидатчик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обладать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встроенным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микроконтроллером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(тактовая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частота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МГц,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шина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Кбайт),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интерфейсами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44" w:lineRule="auto"/>
              <w:ind w:left="63" w:right="715"/>
              <w:rPr>
                <w:sz w:val="20"/>
              </w:rPr>
            </w:pPr>
            <w:r>
              <w:rPr>
                <w:sz w:val="20"/>
              </w:rPr>
              <w:t>подключения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внешним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устройствам: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цифровые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аналоговые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порты, 1-wire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TTL,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разъем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типа RJ.</w:t>
            </w:r>
          </w:p>
          <w:p>
            <w:pPr>
              <w:pStyle w:val="TableParagraph"/>
              <w:spacing w:line="244" w:lineRule="auto"/>
              <w:ind w:left="63" w:right="148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набора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входить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комплект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универсальных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модулей,</w:t>
            </w:r>
          </w:p>
          <w:p>
            <w:pPr>
              <w:pStyle w:val="TableParagraph"/>
              <w:spacing w:line="244" w:lineRule="auto"/>
              <w:ind w:left="63" w:right="733"/>
              <w:rPr>
                <w:sz w:val="20"/>
              </w:rPr>
            </w:pPr>
            <w:r>
              <w:rPr>
                <w:sz w:val="20"/>
              </w:rPr>
              <w:t>представляющих собой базовую плату,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плату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расширения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сетевого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плату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894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428"/>
              <w:rPr>
                <w:sz w:val="20"/>
              </w:rPr>
            </w:pPr>
            <w:r>
              <w:rPr>
                <w:spacing w:val="-1"/>
                <w:sz w:val="20"/>
              </w:rPr>
              <w:t>подключения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силовой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нагрузки.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Входящие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комплект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одновременной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конструктивной,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электрической,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аппаратной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программной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совместимостью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другом.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0"/>
              </w:rPr>
            </w:pPr>
            <w:r>
              <w:rPr>
                <w:sz w:val="20"/>
              </w:rPr>
              <w:t>Базовая плата универсального вычислительного модуля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должна представлять собой программируемый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контроллер в среде Arduino IDE или аналогичных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свободно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распространяемых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средах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разработки.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Базовая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плата должна обладать встроенными интерфейсами для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подключения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аналоговых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встроенными интерфейсами USB, UART, I2C, SPI, 1-wire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TTL, Bluetooth,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Wi-Fi.</w:t>
            </w:r>
          </w:p>
          <w:p>
            <w:pPr>
              <w:pStyle w:val="TableParagraph"/>
              <w:spacing w:line="218" w:lineRule="exact"/>
              <w:ind w:left="63"/>
              <w:rPr>
                <w:sz w:val="20"/>
              </w:rPr>
            </w:pPr>
            <w:r>
              <w:rPr>
                <w:sz w:val="20"/>
              </w:rPr>
              <w:t>Плата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расширения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должна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</w:p>
          <w:p>
            <w:pPr>
              <w:pStyle w:val="TableParagraph"/>
              <w:spacing w:line="244" w:lineRule="auto" w:before="4"/>
              <w:ind w:left="63" w:right="132"/>
              <w:rPr>
                <w:sz w:val="20"/>
              </w:rPr>
            </w:pPr>
            <w:r>
              <w:rPr>
                <w:sz w:val="20"/>
              </w:rPr>
              <w:t>подключения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универсального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вычислительного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интерфейса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Ethernet. Плата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расширения должна обладать портами ввода-вывода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подключения цифровых и аналоговых 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интерфейс SPI и возможностью подключения внешней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памяти.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Плата расширения для подключения силовой нагрузки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должна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обеспечивать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возможность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прямого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подключения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внешней силовой нагрузки, а также регулируемой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PWM интерфейса.</w:t>
            </w:r>
          </w:p>
          <w:p>
            <w:pPr>
              <w:pStyle w:val="TableParagraph"/>
              <w:spacing w:line="244" w:lineRule="auto"/>
              <w:ind w:left="63" w:right="73"/>
              <w:rPr>
                <w:sz w:val="20"/>
              </w:rPr>
            </w:pPr>
            <w:r>
              <w:rPr>
                <w:sz w:val="20"/>
              </w:rPr>
              <w:t>В состав набора должен входить программируемый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контроллер, обеспечивающий возможность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 разработку программного кода, используя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инструментарий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сред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Arduino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Mongoose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программирования C\C++,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JavaScript.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Программируемый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контроллер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обладать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портами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для подключения цифровых и аналоговых 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встроенными программируемыми кнопками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электромеханическими модулями для 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 ручного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управления, встроенными</w:t>
            </w:r>
          </w:p>
          <w:p>
            <w:pPr>
              <w:pStyle w:val="TableParagraph"/>
              <w:spacing w:line="242" w:lineRule="auto"/>
              <w:ind w:left="63" w:right="545"/>
              <w:rPr>
                <w:sz w:val="20"/>
              </w:rPr>
            </w:pPr>
            <w:r>
              <w:rPr>
                <w:sz w:val="20"/>
              </w:rPr>
              <w:t>программируемыми светодиодами для индикации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режима,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встроенными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интерфейсами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USB,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USART,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I2C, SPI,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1-wire TTL,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ISP,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Ethernet,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Bluetooth,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Wi-Fi.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набора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входить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модуль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894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423"/>
              <w:rPr>
                <w:sz w:val="20"/>
              </w:rPr>
            </w:pPr>
            <w:r>
              <w:rPr>
                <w:sz w:val="20"/>
              </w:rPr>
              <w:t>зрения, представляющий собой вычислительное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встроенным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микропроцессором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(кол-во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ядер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шт, частота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ядра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 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ГГц,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ОЗУ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Мб,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встроенной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памяти</w:t>
            </w:r>
          </w:p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Гб),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интегрированной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камерой</w:t>
            </w:r>
          </w:p>
          <w:p>
            <w:pPr>
              <w:pStyle w:val="TableParagraph"/>
              <w:spacing w:before="4"/>
              <w:ind w:left="63" w:right="150"/>
              <w:rPr>
                <w:sz w:val="20"/>
              </w:rPr>
            </w:pPr>
            <w:r>
              <w:rPr>
                <w:w w:val="95"/>
                <w:sz w:val="20"/>
              </w:rPr>
              <w:t>(максимальное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разрешение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видеопотока,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передаваемого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 интерфейсу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USB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 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2592 x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1944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ед.)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4" w:lineRule="auto" w:before="5"/>
              <w:ind w:left="63" w:right="698"/>
              <w:rPr>
                <w:sz w:val="20"/>
              </w:rPr>
            </w:pPr>
            <w:r>
              <w:rPr>
                <w:spacing w:val="-1"/>
                <w:sz w:val="20"/>
              </w:rPr>
              <w:t>оптической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системой.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Модуль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обладать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совместимостью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line="244" w:lineRule="auto"/>
              <w:ind w:left="63" w:right="672"/>
              <w:rPr>
                <w:sz w:val="20"/>
              </w:rPr>
            </w:pPr>
            <w:r>
              <w:rPr>
                <w:sz w:val="20"/>
              </w:rPr>
              <w:t>программируемыми контроллерами с 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интерфейсов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1-wire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TTL,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UART,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I2C,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Ethernet.</w:t>
            </w:r>
          </w:p>
          <w:p>
            <w:pPr>
              <w:pStyle w:val="TableParagraph"/>
              <w:spacing w:line="223" w:lineRule="exact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Модуль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технического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0"/>
              </w:rPr>
            </w:pPr>
            <w:r>
              <w:rPr>
                <w:sz w:val="20"/>
              </w:rPr>
              <w:t>выполнение всех измерений и вычислений посредством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собственных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возможностей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встроенного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микропроцессора. Модуль технического зрения должен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обладать возможностью коммуникации с аналогичными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шины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последовательного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интерфейса с целью дальнейшей передачи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 модулей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управляющее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вычислительное устройство, подключенное к данной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шине.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Модуль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настройки режимов работы - настройку экспозиции,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баланса белого,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цветоразностных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составляющих,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площади обнаруживаемой области изображения,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округлости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обнаруживаемой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области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изображения,</w:t>
            </w:r>
          </w:p>
          <w:p>
            <w:pPr>
              <w:pStyle w:val="TableParagraph"/>
              <w:spacing w:line="244" w:lineRule="auto"/>
              <w:ind w:left="63" w:right="66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обнаруживаемых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относительно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друг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друга, машинное обучение параметров нейронных сетей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обнаружения объектов, форму и закодированные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 обнаруживаемых маркеров типа Aruco,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 обнаруживаемых окружностей, квадратов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треугольников, параметров контрастности, размеров,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кривизны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положения распознаваемых линий.</w:t>
            </w:r>
          </w:p>
          <w:p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Набор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должен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мобильного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робота,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управляемой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FPV-режиме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посредством программного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персонального компьютера и мобильных устройств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Android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IOS,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обеспечивающего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мобильным роботом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встроенным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365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манипулятором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посредством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графического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интерфейса,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включающим в себя набор кнопок и переключателей,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джойстик,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отображения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видео.</w:t>
            </w:r>
          </w:p>
          <w:p>
            <w:pPr>
              <w:pStyle w:val="TableParagraph"/>
              <w:spacing w:line="244" w:lineRule="auto"/>
              <w:ind w:left="63" w:right="6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основ</w:t>
            </w:r>
            <w:r>
              <w:rPr>
                <w:spacing w:val="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разработки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программных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аппаратных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комплексов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инженерных систем, решений в сфере "Интернет вещей",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а также решений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 робототехники,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интеллекта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машинного обучения.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набора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входить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основ электроники и схемотехники, решений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"Интернет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вещей",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прототипированию</w:t>
            </w:r>
          </w:p>
          <w:p>
            <w:pPr>
              <w:pStyle w:val="TableParagraph"/>
              <w:spacing w:line="223" w:lineRule="exact"/>
              <w:ind w:left="63"/>
              <w:rPr>
                <w:sz w:val="20"/>
              </w:rPr>
            </w:pPr>
            <w:r>
              <w:rPr>
                <w:sz w:val="20"/>
              </w:rPr>
              <w:t>моделей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роботов.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набора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входить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основ разработки систем технического зрения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искусственного интеллекта."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6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48"/>
              <w:ind w:left="60" w:right="673"/>
              <w:rPr>
                <w:sz w:val="20"/>
              </w:rPr>
            </w:pPr>
            <w:r>
              <w:rPr>
                <w:spacing w:val="-1"/>
                <w:sz w:val="20"/>
              </w:rPr>
              <w:t>Четырехосевой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учебный</w:t>
            </w:r>
          </w:p>
          <w:p>
            <w:pPr>
              <w:pStyle w:val="TableParagraph"/>
              <w:spacing w:line="244" w:lineRule="auto"/>
              <w:ind w:left="60" w:right="145"/>
              <w:rPr>
                <w:sz w:val="20"/>
              </w:rPr>
            </w:pPr>
            <w:r>
              <w:rPr>
                <w:sz w:val="20"/>
              </w:rPr>
              <w:t>робот-манипулятор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модульными</w:t>
            </w:r>
          </w:p>
          <w:p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сменными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насадками</w:t>
            </w: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3"/>
              <w:ind w:left="6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робот-манипулятор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предназначен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обучающимися основ робототехники, для 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внедрению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последующему</w:t>
            </w:r>
          </w:p>
          <w:p>
            <w:pPr>
              <w:pStyle w:val="TableParagraph"/>
              <w:spacing w:line="244" w:lineRule="auto"/>
              <w:ind w:left="63" w:right="144"/>
              <w:rPr>
                <w:sz w:val="20"/>
              </w:rPr>
            </w:pPr>
            <w:r>
              <w:rPr>
                <w:sz w:val="20"/>
              </w:rPr>
              <w:t>использованию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роботов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промышленном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производстве.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Количество осей робота манипулятора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четыре.</w:t>
            </w:r>
          </w:p>
          <w:p>
            <w:pPr>
              <w:pStyle w:val="TableParagraph"/>
              <w:spacing w:line="244" w:lineRule="auto"/>
              <w:ind w:left="63" w:right="127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инструмента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пространстве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осям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должно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управляться шаговыми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двигателями.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Напряжение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шаговых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двигателей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Серводвигатель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четвертой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поворот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инструмента.</w:t>
            </w:r>
          </w:p>
          <w:p>
            <w:pPr>
              <w:pStyle w:val="TableParagraph"/>
              <w:spacing w:line="244" w:lineRule="auto" w:before="5"/>
              <w:ind w:left="63" w:right="791"/>
              <w:rPr>
                <w:sz w:val="20"/>
              </w:rPr>
            </w:pPr>
            <w:r>
              <w:rPr>
                <w:sz w:val="20"/>
              </w:rPr>
              <w:t>Угол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поворота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манипулятора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основании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вертикальной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 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градусов.</w:t>
            </w:r>
          </w:p>
          <w:p>
            <w:pPr>
              <w:pStyle w:val="TableParagraph"/>
              <w:spacing w:line="244" w:lineRule="auto"/>
              <w:ind w:left="63" w:right="6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манипулятора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повороте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вокруг вертикальной оси должен использоваться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энкодер.</w:t>
            </w:r>
          </w:p>
          <w:p>
            <w:pPr>
              <w:pStyle w:val="TableParagraph"/>
              <w:spacing w:line="244" w:lineRule="auto"/>
              <w:ind w:left="63" w:right="168"/>
              <w:jc w:val="both"/>
              <w:rPr>
                <w:sz w:val="20"/>
              </w:rPr>
            </w:pPr>
            <w:r>
              <w:rPr>
                <w:sz w:val="20"/>
              </w:rPr>
              <w:t>Угол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поворота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плеча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манипулятора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градусов. Угол поворота переднего плеча манипулятора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градусов.</w:t>
            </w:r>
          </w:p>
          <w:p>
            <w:pPr>
              <w:pStyle w:val="TableParagraph"/>
              <w:spacing w:line="242" w:lineRule="auto"/>
              <w:ind w:left="6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переднего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плеч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манипулятора должен использоваться гироскоп. Угол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поворота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четвертой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 180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градусов.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Должна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быть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оснащения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сменными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1"/>
                <w:sz w:val="20"/>
              </w:rPr>
              <w:t>насадками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(например,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держатель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карандаша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80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894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72"/>
              <w:jc w:val="both"/>
              <w:rPr>
                <w:sz w:val="20"/>
              </w:rPr>
            </w:pPr>
            <w:r>
              <w:rPr>
                <w:sz w:val="20"/>
              </w:rPr>
              <w:t>фломастера,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присоска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серводвигателем,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механическое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захватное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серводвигателем,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лазерной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гравировки 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3D-печати).</w:t>
            </w:r>
          </w:p>
          <w:p>
            <w:pPr>
              <w:pStyle w:val="TableParagraph"/>
              <w:spacing w:line="225" w:lineRule="exact"/>
              <w:ind w:left="6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Минимальная</w:t>
            </w:r>
            <w:r>
              <w:rPr>
                <w:spacing w:val="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комплектация</w:t>
            </w:r>
            <w:r>
              <w:rPr>
                <w:spacing w:val="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сменными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насадками:</w:t>
            </w:r>
          </w:p>
          <w:p>
            <w:pPr>
              <w:pStyle w:val="TableParagraph"/>
              <w:spacing w:line="244" w:lineRule="auto" w:before="4"/>
              <w:ind w:left="63" w:right="132"/>
              <w:rPr>
                <w:sz w:val="20"/>
              </w:rPr>
            </w:pPr>
            <w:r>
              <w:rPr>
                <w:w w:val="95"/>
                <w:sz w:val="20"/>
              </w:rPr>
              <w:t>пневматический</w:t>
            </w:r>
            <w:r>
              <w:rPr>
                <w:spacing w:val="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захват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(присоска),</w:t>
            </w:r>
            <w:r>
              <w:rPr>
                <w:spacing w:val="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механический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захват,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насадка держатель для карандаша/маркера/ручки,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насадка-переходник для крепления совместимых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конструктивных деталей и конструкций, насадка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лазерной гравировки, насадка 3D-печати (для работы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диаметром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1,75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мм).</w:t>
            </w:r>
          </w:p>
          <w:p>
            <w:pPr>
              <w:pStyle w:val="TableParagraph"/>
              <w:spacing w:line="242" w:lineRule="auto"/>
              <w:ind w:left="63"/>
              <w:rPr>
                <w:sz w:val="20"/>
              </w:rPr>
            </w:pPr>
            <w:r>
              <w:rPr>
                <w:sz w:val="20"/>
              </w:rPr>
              <w:t>Должен быть оснащен сервоприводом для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пневматического</w:t>
            </w:r>
            <w:r>
              <w:rPr>
                <w:spacing w:val="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механического</w:t>
            </w:r>
            <w:r>
              <w:rPr>
                <w:spacing w:val="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захватов,</w:t>
            </w:r>
          </w:p>
          <w:p>
            <w:pPr>
              <w:pStyle w:val="TableParagraph"/>
              <w:spacing w:line="244" w:lineRule="auto"/>
              <w:ind w:left="63" w:right="319"/>
              <w:rPr>
                <w:sz w:val="20"/>
              </w:rPr>
            </w:pPr>
            <w:r>
              <w:rPr>
                <w:sz w:val="20"/>
              </w:rPr>
              <w:t>обеспечивающим вращение захваченного объекта 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время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перемещения,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поворот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перемещаемого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вертикальной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функционирования пневматического захвата должен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встроенной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корпус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манипулятора</w:t>
            </w:r>
          </w:p>
          <w:p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z w:val="20"/>
              </w:rPr>
              <w:t>помпой.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Должна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быть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подключения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дополнительных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устройств (например,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транспортера, рельса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44" w:lineRule="auto"/>
              <w:ind w:left="63" w:right="130"/>
              <w:rPr>
                <w:sz w:val="20"/>
              </w:rPr>
            </w:pPr>
            <w:r>
              <w:rPr>
                <w:sz w:val="20"/>
              </w:rPr>
              <w:t>перемещения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робота,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пульта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джойстик,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1"/>
                <w:sz w:val="20"/>
              </w:rPr>
              <w:t>камеры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машинного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зрения,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оптического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датчика,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беспроводного доступа). Робот-манипулятор должен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обеспечивать перемещение насадки в пространстве,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активацию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насадки,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сигналов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камеры и датчиков, возможность 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дополнительными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устройствами.</w:t>
            </w:r>
          </w:p>
          <w:p>
            <w:pPr>
              <w:pStyle w:val="TableParagraph"/>
              <w:spacing w:line="242" w:lineRule="auto"/>
              <w:ind w:left="63" w:right="364"/>
              <w:jc w:val="both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корпуса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алюминий.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Диаметр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рабочей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(без учета навесного инструмента и четвертой оси) не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350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мм.</w:t>
            </w:r>
          </w:p>
          <w:p>
            <w:pPr>
              <w:pStyle w:val="TableParagraph"/>
              <w:ind w:left="63"/>
              <w:jc w:val="both"/>
              <w:rPr>
                <w:sz w:val="20"/>
              </w:rPr>
            </w:pPr>
            <w:r>
              <w:rPr>
                <w:sz w:val="20"/>
              </w:rPr>
              <w:t>Интерфейс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подключения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USB.</w:t>
            </w:r>
          </w:p>
          <w:p>
            <w:pPr>
              <w:pStyle w:val="TableParagraph"/>
              <w:spacing w:line="242" w:lineRule="auto" w:before="1"/>
              <w:ind w:left="63"/>
              <w:rPr>
                <w:sz w:val="20"/>
              </w:rPr>
            </w:pPr>
            <w:r>
              <w:rPr>
                <w:sz w:val="20"/>
              </w:rPr>
              <w:t>Должен иметь возможность автономной работы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управления.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внешнего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быть предусмотрен пульт, подключаемый к роботу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Bluetooth.</w:t>
            </w:r>
          </w:p>
          <w:p>
            <w:pPr>
              <w:pStyle w:val="TableParagraph"/>
              <w:spacing w:line="244" w:lineRule="auto" w:before="5"/>
              <w:ind w:left="63"/>
              <w:rPr>
                <w:sz w:val="20"/>
              </w:rPr>
            </w:pPr>
            <w:r>
              <w:rPr>
                <w:sz w:val="20"/>
              </w:rPr>
              <w:t>Управляющий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контроллер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совместим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средой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Arduino.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Управляющий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контроллер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совместим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средой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411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программирования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Scratch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языком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программирования</w:t>
            </w:r>
          </w:p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z w:val="20"/>
              </w:rPr>
              <w:t>C.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0"/>
              </w:rPr>
            </w:pPr>
            <w:r>
              <w:rPr>
                <w:sz w:val="20"/>
              </w:rPr>
              <w:t>Должен обеспечивать поворот по первым трем осям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угол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угол,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поворот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четвертой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оси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заданный угол,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координаты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X, 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Z,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расстояние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координатам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X,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передачу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текущем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положении углов,</w:t>
            </w:r>
          </w:p>
          <w:p>
            <w:pPr>
              <w:pStyle w:val="TableParagraph"/>
              <w:spacing w:line="244" w:lineRule="auto" w:before="4"/>
              <w:ind w:left="63" w:right="150"/>
              <w:rPr>
                <w:sz w:val="20"/>
              </w:rPr>
            </w:pPr>
            <w:r>
              <w:rPr>
                <w:sz w:val="20"/>
              </w:rPr>
              <w:t>передачу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текущих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координатах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инструмента.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Должен поддерживать перемещение в декартовых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координатах и углах поворота осей, с заданной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ускорением.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перемещений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декартовых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координатах: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 траектории, движение по прямой между двумя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точками, перепрыгивание из точки и точку (перенос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объекта).</w:t>
            </w:r>
          </w:p>
          <w:p>
            <w:pPr>
              <w:pStyle w:val="TableParagraph"/>
              <w:spacing w:line="244" w:lineRule="auto"/>
              <w:ind w:left="63" w:right="150"/>
              <w:rPr>
                <w:sz w:val="20"/>
              </w:rPr>
            </w:pPr>
            <w:r>
              <w:rPr>
                <w:sz w:val="20"/>
              </w:rPr>
              <w:t>Корпус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защищенном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исполнение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(класса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IP20).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5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94"/>
              <w:ind w:left="60" w:right="251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набор для изучения</w:t>
            </w:r>
            <w:r>
              <w:rPr>
                <w:spacing w:val="-51"/>
                <w:sz w:val="20"/>
              </w:rPr>
              <w:t> </w:t>
            </w:r>
            <w:r>
              <w:rPr>
                <w:w w:val="95"/>
                <w:sz w:val="20"/>
              </w:rPr>
              <w:t>многокомпонентных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робототехнических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 и</w:t>
            </w:r>
          </w:p>
          <w:p>
            <w:pPr>
              <w:pStyle w:val="TableParagraph"/>
              <w:spacing w:line="242" w:lineRule="auto"/>
              <w:ind w:left="60" w:right="417"/>
              <w:rPr>
                <w:sz w:val="20"/>
              </w:rPr>
            </w:pPr>
            <w:r>
              <w:rPr>
                <w:spacing w:val="-1"/>
                <w:sz w:val="20"/>
              </w:rPr>
              <w:t>манипуляционных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роботов</w:t>
            </w:r>
          </w:p>
        </w:tc>
        <w:tc>
          <w:tcPr>
            <w:tcW w:w="5556" w:type="dxa"/>
          </w:tcPr>
          <w:p>
            <w:pPr>
              <w:pStyle w:val="TableParagraph"/>
              <w:spacing w:line="242" w:lineRule="auto" w:before="103"/>
              <w:ind w:left="63"/>
              <w:rPr>
                <w:sz w:val="20"/>
              </w:rPr>
            </w:pPr>
            <w:r>
              <w:rPr>
                <w:sz w:val="20"/>
              </w:rPr>
              <w:t>"Образовательный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предназначен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робототехнических технологий,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технологий</w:t>
            </w:r>
          </w:p>
          <w:p>
            <w:pPr>
              <w:pStyle w:val="TableParagraph"/>
              <w:spacing w:line="244" w:lineRule="auto" w:before="3"/>
              <w:ind w:left="63" w:right="653"/>
              <w:rPr>
                <w:sz w:val="20"/>
              </w:rPr>
            </w:pPr>
            <w:r>
              <w:rPr>
                <w:spacing w:val="-1"/>
                <w:sz w:val="20"/>
              </w:rPr>
              <w:t>промышленной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автоматизации,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прототипирования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аддитивного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производства.</w:t>
            </w:r>
          </w:p>
          <w:p>
            <w:pPr>
              <w:pStyle w:val="TableParagraph"/>
              <w:spacing w:line="242" w:lineRule="auto"/>
              <w:ind w:left="63"/>
              <w:rPr>
                <w:sz w:val="20"/>
              </w:rPr>
            </w:pPr>
            <w:r>
              <w:rPr>
                <w:sz w:val="20"/>
              </w:rPr>
              <w:t>В состав набора должны входить комплектующие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обладающие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конструктивной,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аппаратной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программной совместимостью друг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другом.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6" w:val="left" w:leader="none"/>
              </w:tabs>
              <w:spacing w:line="240" w:lineRule="auto" w:before="2" w:after="0"/>
              <w:ind w:left="295" w:right="0" w:hanging="233"/>
              <w:jc w:val="lef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конструктивных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металла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4" w:lineRule="auto" w:before="4"/>
              <w:ind w:left="63" w:right="106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сборки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моделей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манипуляционных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роботов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угловой кинематикой,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плоскопараллельной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кинематикой,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Delta-кинематикой.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6" w:val="left" w:leader="none"/>
              </w:tabs>
              <w:spacing w:line="242" w:lineRule="auto" w:before="4" w:after="0"/>
              <w:ind w:left="63" w:right="377" w:firstLine="0"/>
              <w:jc w:val="left"/>
              <w:rPr>
                <w:sz w:val="20"/>
              </w:rPr>
            </w:pPr>
            <w:r>
              <w:rPr>
                <w:sz w:val="20"/>
              </w:rPr>
              <w:t>Интеллектуальный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сервомодуль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интегрированной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системой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 шт.</w:t>
            </w:r>
          </w:p>
          <w:p>
            <w:pPr>
              <w:pStyle w:val="TableParagraph"/>
              <w:spacing w:line="244" w:lineRule="auto" w:before="2"/>
              <w:ind w:left="63"/>
              <w:rPr>
                <w:sz w:val="20"/>
              </w:rPr>
            </w:pPr>
            <w:r>
              <w:rPr>
                <w:sz w:val="20"/>
              </w:rPr>
              <w:t>Сервомодуль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обладать интегрированной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обеспечивающей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обратную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или контроль параметров - положение вала, скорость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вращения, нагрузка привода, а также обеспечивающей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 последовательного подключения друг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другом 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сервомодулями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полудуплексному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асинхронному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80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894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sz w:val="20"/>
              </w:rPr>
              <w:t>интерфейсу.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6" w:val="left" w:leader="none"/>
              </w:tabs>
              <w:spacing w:line="244" w:lineRule="auto" w:before="4" w:after="0"/>
              <w:ind w:left="63" w:right="563" w:firstLine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Робототехнический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контроллер,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представляющий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собой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модульное устройство,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включающее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себя</w:t>
            </w:r>
          </w:p>
          <w:p>
            <w:pPr>
              <w:pStyle w:val="TableParagraph"/>
              <w:spacing w:line="242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одноплатный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микрокомпьютер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вычислительных операций, периферийный контроллер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управления внешними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расширения 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подключения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внешних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устройств.</w:t>
            </w:r>
          </w:p>
          <w:p>
            <w:pPr>
              <w:pStyle w:val="TableParagraph"/>
              <w:spacing w:line="244" w:lineRule="auto" w:before="3"/>
              <w:ind w:left="63"/>
              <w:rPr>
                <w:sz w:val="20"/>
              </w:rPr>
            </w:pPr>
            <w:r>
              <w:rPr>
                <w:sz w:val="20"/>
              </w:rPr>
              <w:t>Модули робототехнического контроллера должны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обладать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одновременной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конструктивной,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аппаратной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программной совместимостью друг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другом.</w:t>
            </w:r>
          </w:p>
          <w:p>
            <w:pPr>
              <w:pStyle w:val="TableParagraph"/>
              <w:spacing w:line="244" w:lineRule="auto"/>
              <w:ind w:left="63" w:right="82"/>
              <w:rPr>
                <w:sz w:val="20"/>
              </w:rPr>
            </w:pPr>
            <w:r>
              <w:rPr>
                <w:sz w:val="20"/>
              </w:rPr>
              <w:t>Робототехнический контроллер должен удовлетворять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техническим характеристикам: кол-во ядер встроенного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микрокомпьютера - не менее 4, тактовая частота ядра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1,2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ГГц,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ОЗУ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Мб,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интерфейсов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SPI,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I2C,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1-wire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TTL,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UART,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PWM,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не 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аналоговые порты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  <w:p>
            <w:pPr>
              <w:pStyle w:val="TableParagraph"/>
              <w:spacing w:line="242" w:lineRule="auto"/>
              <w:ind w:left="63"/>
              <w:rPr>
                <w:sz w:val="20"/>
              </w:rPr>
            </w:pPr>
            <w:r>
              <w:rPr>
                <w:sz w:val="20"/>
              </w:rPr>
              <w:t>менее 8 шт для подключения внешних 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встроенный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микрофон,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Wi-Fi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Bluetooth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коммуникации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устройствами.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Робототехнический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контроллер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возможность программирования с помощью 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 C/C++, Python и свободно распространяемой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 Arduino IDE, а также управления моделями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робототехнических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6" w:val="left" w:leader="none"/>
              </w:tabs>
              <w:spacing w:line="244" w:lineRule="auto" w:before="0" w:after="0"/>
              <w:ind w:left="63" w:right="496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Программируемый контроллер - не менее 1 шт.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Программируемый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контроллер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представлять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собой вычислительный модуль, обладающим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портами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 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аналоговыми</w:t>
            </w:r>
          </w:p>
          <w:p>
            <w:pPr>
              <w:pStyle w:val="TableParagraph"/>
              <w:spacing w:line="244" w:lineRule="auto"/>
              <w:ind w:left="63" w:right="66"/>
              <w:rPr>
                <w:sz w:val="20"/>
              </w:rPr>
            </w:pPr>
            <w:r>
              <w:rPr>
                <w:sz w:val="20"/>
              </w:rPr>
              <w:t>портами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шт,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интерфейсами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UART,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I2C,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SPI,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TTL,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модулем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беспроводной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Bluetooth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Wi-Fi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аппаратно-программных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решений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 "умных/смарт"-устройств для разработки решений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"Интернет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вещей".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6" w:val="left" w:leader="none"/>
              </w:tabs>
              <w:spacing w:line="242" w:lineRule="auto" w:before="0" w:after="0"/>
              <w:ind w:left="63" w:right="165" w:firstLine="0"/>
              <w:jc w:val="left"/>
              <w:rPr>
                <w:sz w:val="20"/>
              </w:rPr>
            </w:pPr>
            <w:r>
              <w:rPr>
                <w:sz w:val="20"/>
              </w:rPr>
              <w:t>Плата расширения программируемого контроллера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шт.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расширения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должна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подключения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универсального</w:t>
            </w:r>
          </w:p>
          <w:p>
            <w:pPr>
              <w:pStyle w:val="TableParagraph"/>
              <w:spacing w:line="244" w:lineRule="auto"/>
              <w:ind w:left="63" w:right="150"/>
              <w:rPr>
                <w:sz w:val="20"/>
              </w:rPr>
            </w:pPr>
            <w:r>
              <w:rPr>
                <w:sz w:val="20"/>
              </w:rPr>
              <w:t>вычислительного модуля к сети посредством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интерфейса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Ethernet.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расширения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должна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894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/>
              <w:rPr>
                <w:sz w:val="20"/>
              </w:rPr>
            </w:pPr>
            <w:r>
              <w:rPr>
                <w:sz w:val="20"/>
              </w:rPr>
              <w:t>обладать портами ввода-вывода для подключения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цифровых и аналоговых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устройств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менее 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интерфейс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возможностью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подключения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карты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памяти.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6" w:val="left" w:leader="none"/>
              </w:tabs>
              <w:spacing w:line="242" w:lineRule="auto" w:before="0" w:after="0"/>
              <w:ind w:left="63" w:right="203" w:firstLine="0"/>
              <w:jc w:val="both"/>
              <w:rPr>
                <w:sz w:val="20"/>
              </w:rPr>
            </w:pPr>
            <w:r>
              <w:rPr>
                <w:sz w:val="20"/>
              </w:rPr>
              <w:t>Модуль технического зрения, представляющий собой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вычислительного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микроконтроллера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интегрированной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камеры,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обеспечивающее</w:t>
            </w:r>
          </w:p>
          <w:p>
            <w:pPr>
              <w:pStyle w:val="TableParagraph"/>
              <w:spacing w:line="244" w:lineRule="auto" w:before="1"/>
              <w:ind w:left="63" w:right="328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простейших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изображений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модуле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счет собственных вычислительных возможностей -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шт;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Модуль технического зрения должен 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 коммуникации с аналогичными модулями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базе последовательного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интерфейса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дальнейшей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измерений группы модулей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управляющее</w:t>
            </w:r>
          </w:p>
          <w:p>
            <w:pPr>
              <w:pStyle w:val="TableParagraph"/>
              <w:spacing w:line="244" w:lineRule="auto"/>
              <w:ind w:left="63" w:right="510"/>
              <w:rPr>
                <w:sz w:val="20"/>
              </w:rPr>
            </w:pPr>
            <w:r>
              <w:rPr>
                <w:sz w:val="20"/>
              </w:rPr>
              <w:t>вычислительное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устройство,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подключенное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данной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шине.</w:t>
            </w:r>
          </w:p>
          <w:p>
            <w:pPr>
              <w:pStyle w:val="TableParagraph"/>
              <w:spacing w:line="244" w:lineRule="auto"/>
              <w:ind w:left="63" w:right="123"/>
              <w:rPr>
                <w:sz w:val="20"/>
              </w:rPr>
            </w:pPr>
            <w:r>
              <w:rPr>
                <w:sz w:val="20"/>
              </w:rPr>
              <w:t>Модуль технического зрения должен 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 осуществлять настройку модуля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технического зрения - настройку экспозиции, баланса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белого,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цветоразностных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составляющих, площади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обнаруживаемой области изображения, округлости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обнаруживаемой области изображения, положение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обнаруживаемых областей относительно друг друга.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Модуль технического зрения должен 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возможность </w:t>
            </w:r>
            <w:r>
              <w:rPr>
                <w:sz w:val="20"/>
              </w:rPr>
              <w:t>настройки на одновременное обнаружение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не менее 10 различных одиночных объектов в секторе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обзора,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состоящих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различных графических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примитивов.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Модуль технического зрения должен обладать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встроенными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интерфейсами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USB,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UART,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1-wire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TTL,</w:t>
            </w:r>
          </w:p>
          <w:p>
            <w:pPr>
              <w:pStyle w:val="TableParagraph"/>
              <w:spacing w:line="244" w:lineRule="auto"/>
              <w:ind w:left="63" w:right="67"/>
              <w:rPr>
                <w:sz w:val="20"/>
              </w:rPr>
            </w:pPr>
            <w:r>
              <w:rPr>
                <w:sz w:val="20"/>
              </w:rPr>
              <w:t>I2C,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коммуникации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внешними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подключаемыми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устройствами.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6" w:val="left" w:leader="none"/>
              </w:tabs>
              <w:spacing w:line="244" w:lineRule="auto" w:before="0" w:after="0"/>
              <w:ind w:left="63" w:right="401" w:firstLine="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входить цифровые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информационно-сенсорные </w:t>
            </w:r>
            <w:r>
              <w:rPr>
                <w:sz w:val="20"/>
              </w:rPr>
              <w:t>модули, представляющие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собой устройства на базе программируемого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контроллера и измерительного элемента. 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обладать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встроенным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894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/>
              <w:rPr>
                <w:sz w:val="20"/>
              </w:rPr>
            </w:pPr>
            <w:r>
              <w:rPr>
                <w:sz w:val="20"/>
              </w:rPr>
              <w:t>микроконтроллером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(тактовая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частота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МГц,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шина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данных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Кбайт),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интерфейсами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44" w:lineRule="auto"/>
              <w:ind w:left="63" w:right="282"/>
              <w:rPr>
                <w:sz w:val="20"/>
              </w:rPr>
            </w:pPr>
            <w:r>
              <w:rPr>
                <w:sz w:val="20"/>
              </w:rPr>
              <w:t>подключения к внешним устройствам: цифровые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аналоговые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порты,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1-wire TTL,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разъем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RJ.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Цифровой модуль должен обеспечивать возможность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коммуникации с аналогичными </w:t>
            </w:r>
            <w:r>
              <w:rPr>
                <w:sz w:val="20"/>
              </w:rPr>
              <w:t>модулями посредством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шины на базе последовательного интерфейса с целью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дальнейшей передачи результатов измерений 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модулей на управляющее вычислительное устройство,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подключенное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данной шине.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В состав набора должно входить: цифровой модуль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тактовой кнопки - не менее 3 шт, цифровой модуль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светодиода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шт,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концевого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прерывателя - не менее 3 шт, цифровой модуль датчика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цвета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модуль</w:t>
            </w:r>
          </w:p>
          <w:p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z w:val="20"/>
              </w:rPr>
              <w:t>RGB-светодиода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6" w:val="left" w:leader="none"/>
              </w:tabs>
              <w:spacing w:line="242" w:lineRule="auto" w:before="0" w:after="0"/>
              <w:ind w:left="63" w:right="65" w:firstLine="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набора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должны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входить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сборки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вакуумного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захвата: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вакуумная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присоска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электромагнитный клапан - не менее 1 шт, вакуумный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6" w:val="left" w:leader="none"/>
              </w:tabs>
              <w:spacing w:line="242" w:lineRule="auto" w:before="2" w:after="0"/>
              <w:ind w:left="63" w:right="251" w:firstLine="0"/>
              <w:jc w:val="left"/>
              <w:rPr>
                <w:sz w:val="20"/>
              </w:rPr>
            </w:pPr>
            <w:r>
              <w:rPr>
                <w:sz w:val="20"/>
              </w:rPr>
              <w:t>В состав набора должен входить учебный комплект,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включающий в себя учебное пособие, набор библиотек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трехмерных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прототипирования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моделей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манипуляционных роботов,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программное</w:t>
            </w:r>
          </w:p>
          <w:p>
            <w:pPr>
              <w:pStyle w:val="TableParagraph"/>
              <w:spacing w:line="244" w:lineRule="auto" w:before="5"/>
              <w:ind w:left="63"/>
              <w:rPr>
                <w:sz w:val="20"/>
              </w:rPr>
            </w:pPr>
            <w:r>
              <w:rPr>
                <w:sz w:val="20"/>
              </w:rPr>
              <w:t>обеспечение для работы с набором. Программное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обеспечение должно обеспечивать трехмерную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визуализацию модели манипуляционного робота (с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угловой,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плоско-параллельной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дельта-кинематикой)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процессе работы, обеспечивать построение</w:t>
            </w:r>
          </w:p>
          <w:p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z w:val="20"/>
              </w:rPr>
              <w:t>пространственной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траектории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  <w:p>
            <w:pPr>
              <w:pStyle w:val="TableParagraph"/>
              <w:spacing w:line="244" w:lineRule="auto" w:before="4"/>
              <w:ind w:left="63" w:right="230"/>
              <w:rPr>
                <w:sz w:val="20"/>
              </w:rPr>
            </w:pPr>
            <w:r>
              <w:rPr>
                <w:spacing w:val="-1"/>
                <w:sz w:val="20"/>
              </w:rPr>
              <w:t>исполнительного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механизма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манипуляционного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робота,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точек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44" w:lineRule="auto"/>
              <w:ind w:left="63" w:right="150"/>
              <w:rPr>
                <w:sz w:val="20"/>
              </w:rPr>
            </w:pPr>
            <w:r>
              <w:rPr>
                <w:sz w:val="20"/>
              </w:rPr>
              <w:t>прохождения через них исполнительного механизма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манипуляционного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робота.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должно функционировать, как в отдельности в виде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 моделирования, так и в режиме мониторинга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реальном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подключении модели</w:t>
            </w:r>
          </w:p>
          <w:p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манипулятора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робототехнического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5724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8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контроллера. </w:t>
            </w:r>
            <w:r>
              <w:rPr>
                <w:sz w:val="20"/>
              </w:rPr>
              <w:t>Программное обеспечение должно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обеспечивать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построения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заданных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текущих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обобщенных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координат</w:t>
            </w:r>
          </w:p>
          <w:p>
            <w:pPr>
              <w:pStyle w:val="TableParagraph"/>
              <w:spacing w:line="244" w:lineRule="auto"/>
              <w:ind w:left="63" w:right="106"/>
              <w:rPr>
                <w:sz w:val="20"/>
              </w:rPr>
            </w:pPr>
            <w:r>
              <w:rPr>
                <w:spacing w:val="-1"/>
                <w:sz w:val="20"/>
              </w:rPr>
              <w:t>манипуляционного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робота,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значений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скоростей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ускорения,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расчетных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нагрузки.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Программное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должно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позволять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передвижений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манипулятора</w:t>
            </w:r>
          </w:p>
          <w:p>
            <w:pPr>
              <w:pStyle w:val="TableParagraph"/>
              <w:spacing w:line="244" w:lineRule="auto" w:before="3"/>
              <w:ind w:left="63"/>
              <w:rPr>
                <w:sz w:val="20"/>
              </w:rPr>
            </w:pPr>
            <w:r>
              <w:rPr>
                <w:spacing w:val="-1"/>
                <w:sz w:val="20"/>
              </w:rPr>
              <w:t>посредством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набора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команд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блочно-графическом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интерфейсе.</w:t>
            </w:r>
          </w:p>
          <w:p>
            <w:pPr>
              <w:pStyle w:val="TableParagraph"/>
              <w:spacing w:line="244" w:lineRule="auto"/>
              <w:ind w:left="63" w:right="271"/>
              <w:rPr>
                <w:sz w:val="20"/>
              </w:rPr>
            </w:pPr>
            <w:r>
              <w:rPr>
                <w:sz w:val="20"/>
              </w:rPr>
              <w:t>Учебное пособие должно содержать материалы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разработке трехмерных моделей мобильных роботов,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манипуляционных роботов с различными типами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кинематики</w:t>
            </w:r>
            <w:r>
              <w:rPr>
                <w:spacing w:val="4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(угловая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кинематика,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плоско-параллельная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кинематика, дельта-кинематика, </w:t>
            </w:r>
            <w:r>
              <w:rPr>
                <w:sz w:val="20"/>
              </w:rPr>
              <w:t>SCARA или рычажная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кинематика, платформа Стюарта и т.п.), инструкции по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проектированию роботов, инструкции и методики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инженерных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расчетов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44" w:lineRule="auto"/>
              <w:ind w:left="63" w:right="345"/>
              <w:rPr>
                <w:sz w:val="20"/>
              </w:rPr>
            </w:pPr>
            <w:r>
              <w:rPr>
                <w:spacing w:val="-1"/>
                <w:sz w:val="20"/>
              </w:rPr>
              <w:t>проектировании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(расчеты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моментов,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расчет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мощности приводов, расчет параметров кинематики 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т.п.),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2" w:lineRule="auto"/>
              <w:ind w:left="63" w:right="85"/>
              <w:rPr>
                <w:sz w:val="20"/>
              </w:rPr>
            </w:pPr>
            <w:r>
              <w:rPr>
                <w:sz w:val="20"/>
              </w:rPr>
              <w:t>программного обеспечения для управления роботами,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инструкции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 элементами искусственного интеллекта и машинного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обучения."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847" w:type="dxa"/>
            <w:gridSpan w:val="5"/>
          </w:tcPr>
          <w:p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pacing w:val="-1"/>
                <w:sz w:val="20"/>
              </w:rPr>
              <w:t>Компьютерное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</w:p>
        </w:tc>
      </w:tr>
      <w:tr>
        <w:trPr>
          <w:trHeight w:val="2964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Ноутбук</w:t>
            </w:r>
          </w:p>
        </w:tc>
        <w:tc>
          <w:tcPr>
            <w:tcW w:w="5556" w:type="dxa"/>
          </w:tcPr>
          <w:p>
            <w:pPr>
              <w:pStyle w:val="TableParagraph"/>
              <w:spacing w:before="101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Форм-фактор: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ноутбук;</w:t>
            </w:r>
          </w:p>
          <w:p>
            <w:pPr>
              <w:pStyle w:val="TableParagraph"/>
              <w:spacing w:line="244" w:lineRule="auto" w:before="4"/>
              <w:ind w:left="63" w:right="389"/>
              <w:rPr>
                <w:sz w:val="20"/>
              </w:rPr>
            </w:pPr>
            <w:r>
              <w:rPr>
                <w:sz w:val="20"/>
              </w:rPr>
              <w:t>Размер диагонали: не менее 15.6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дюймов;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Разрешение экрана: Full HD, Quad HD или Ultra HD;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установленной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оперативной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памяти: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Гбайт;</w:t>
            </w:r>
          </w:p>
          <w:p>
            <w:pPr>
              <w:pStyle w:val="TableParagraph"/>
              <w:spacing w:line="242" w:lineRule="auto"/>
              <w:ind w:left="63" w:right="1046"/>
              <w:rPr>
                <w:sz w:val="20"/>
              </w:rPr>
            </w:pPr>
            <w:r>
              <w:rPr>
                <w:spacing w:val="-1"/>
                <w:sz w:val="20"/>
              </w:rPr>
              <w:t>Максимальный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поддерживаемый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оперативной памяти: не менее 16 Гбайт;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Объем SSD-накопителя: не менее 240 Гбайт;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Беспроводная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связь: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Wi-Fi;</w:t>
            </w:r>
          </w:p>
          <w:p>
            <w:pPr>
              <w:pStyle w:val="TableParagraph"/>
              <w:spacing w:line="242" w:lineRule="auto" w:before="3"/>
              <w:ind w:left="6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встроенных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корпус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USB: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из которых не менее 1 должно быть USB версии не ниже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3.0;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80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4802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793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вэб-камеры,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Мпиксель: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0.3;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Встроенный микрофон;</w:t>
            </w:r>
          </w:p>
          <w:p>
            <w:pPr>
              <w:pStyle w:val="TableParagraph"/>
              <w:spacing w:line="244" w:lineRule="auto"/>
              <w:ind w:left="63" w:right="953"/>
              <w:rPr>
                <w:sz w:val="20"/>
              </w:rPr>
            </w:pPr>
            <w:r>
              <w:rPr>
                <w:spacing w:val="-1"/>
                <w:sz w:val="20"/>
              </w:rPr>
              <w:t>Клавиатура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раскладкой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маркировкой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клавиш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QWERTY/ЙЦУКЕН;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беспроводной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связи: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802.1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z w:val="20"/>
              </w:rPr>
              <w:t>1a/b/g/n/ac;</w:t>
            </w:r>
          </w:p>
          <w:p>
            <w:pPr>
              <w:pStyle w:val="TableParagraph"/>
              <w:spacing w:line="244" w:lineRule="auto" w:before="1"/>
              <w:ind w:left="63" w:right="178"/>
              <w:rPr>
                <w:sz w:val="20"/>
              </w:rPr>
            </w:pPr>
            <w:r>
              <w:rPr>
                <w:sz w:val="20"/>
              </w:rPr>
              <w:t>Производительность процессора (значение показателя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"CPU Mark" по тесту "Laptop &amp; Portable CPU Perfomance"</w:t>
            </w:r>
            <w:r>
              <w:rPr>
                <w:spacing w:val="-51"/>
                <w:sz w:val="20"/>
              </w:rPr>
              <w:t> </w:t>
            </w:r>
            <w:hyperlink r:id="rId27">
              <w:r>
                <w:rPr>
                  <w:sz w:val="20"/>
                </w:rPr>
                <w:t>http://www.cpubenchmark.net/laptop.html): </w:t>
              </w:r>
            </w:hyperlink>
            <w:r>
              <w:rPr>
                <w:sz w:val="20"/>
              </w:rPr>
              <w:t>не менее 5000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единиц;</w:t>
            </w:r>
          </w:p>
          <w:p>
            <w:pPr>
              <w:pStyle w:val="TableParagraph"/>
              <w:spacing w:line="244" w:lineRule="auto"/>
              <w:ind w:left="63" w:right="416"/>
              <w:rPr>
                <w:sz w:val="20"/>
              </w:rPr>
            </w:pPr>
            <w:r>
              <w:rPr>
                <w:sz w:val="20"/>
              </w:rPr>
              <w:t>Наличие манипулятора мышь в комплекте: да;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операционная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графическим</w:t>
            </w:r>
            <w:r>
              <w:rPr>
                <w:spacing w:val="-50"/>
                <w:sz w:val="20"/>
              </w:rPr>
              <w:t> </w:t>
            </w:r>
            <w:r>
              <w:rPr>
                <w:spacing w:val="-1"/>
                <w:sz w:val="20"/>
              </w:rPr>
              <w:t>пользовательским </w:t>
            </w:r>
            <w:r>
              <w:rPr>
                <w:sz w:val="20"/>
              </w:rPr>
              <w:t>интерфейсом, сведения о котором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включены в единый реестр российских программ для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электронных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данных;</w:t>
            </w:r>
          </w:p>
          <w:p>
            <w:pPr>
              <w:pStyle w:val="TableParagraph"/>
              <w:spacing w:line="244" w:lineRule="auto"/>
              <w:ind w:left="63" w:right="113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пакет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офисного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программного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обеспечения,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совместимого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установленной</w:t>
            </w:r>
          </w:p>
          <w:p>
            <w:pPr>
              <w:pStyle w:val="TableParagraph"/>
              <w:spacing w:line="244" w:lineRule="auto"/>
              <w:ind w:left="63"/>
              <w:rPr>
                <w:sz w:val="20"/>
              </w:rPr>
            </w:pPr>
            <w:r>
              <w:rPr>
                <w:sz w:val="20"/>
              </w:rPr>
              <w:t>операционной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системой,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котором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включены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единый реестр российских программ для электронных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вычислительных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5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60"/>
              <w:rPr>
                <w:sz w:val="20"/>
              </w:rPr>
            </w:pPr>
            <w:r>
              <w:rPr>
                <w:w w:val="95"/>
                <w:sz w:val="20"/>
              </w:rPr>
              <w:t>Тележка-хранилище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ноутбуков</w:t>
            </w:r>
          </w:p>
        </w:tc>
        <w:tc>
          <w:tcPr>
            <w:tcW w:w="5556" w:type="dxa"/>
          </w:tcPr>
          <w:p>
            <w:pPr>
              <w:pStyle w:val="TableParagraph"/>
              <w:spacing w:before="104"/>
              <w:ind w:left="6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корпуса: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метал;</w:t>
            </w:r>
          </w:p>
          <w:p>
            <w:pPr>
              <w:pStyle w:val="TableParagraph"/>
              <w:spacing w:line="244" w:lineRule="auto" w:before="4"/>
              <w:ind w:left="63" w:right="9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ноутбуков: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штук,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поддержка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ноутбуков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комплекта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поставки;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возможность</w:t>
            </w:r>
            <w:r>
              <w:rPr>
                <w:spacing w:val="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безопасного</w:t>
            </w:r>
            <w:r>
              <w:rPr>
                <w:spacing w:val="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защищенного</w:t>
            </w:r>
            <w:r>
              <w:rPr>
                <w:spacing w:val="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замком</w:t>
            </w:r>
            <w:r>
              <w:rPr>
                <w:spacing w:val="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хранения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ноутбуков: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наличие;</w:t>
            </w:r>
          </w:p>
          <w:p>
            <w:pPr>
              <w:pStyle w:val="TableParagraph"/>
              <w:spacing w:line="244" w:lineRule="auto" w:before="4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возможность</w:t>
            </w:r>
            <w:r>
              <w:rPr>
                <w:spacing w:val="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зарядки</w:t>
            </w:r>
            <w:r>
              <w:rPr>
                <w:spacing w:val="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ноутбуков: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наличие,</w:t>
            </w:r>
            <w:r>
              <w:rPr>
                <w:spacing w:val="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поддержка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</w:rPr>
              <w:t>ноутбуков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 комплекта поставки;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Напряжение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питания: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В\50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Гц;</w:t>
            </w:r>
          </w:p>
          <w:p>
            <w:pPr>
              <w:pStyle w:val="TableParagraph"/>
              <w:spacing w:line="244" w:lineRule="auto" w:before="4"/>
              <w:ind w:left="63" w:right="1056"/>
              <w:rPr>
                <w:sz w:val="20"/>
              </w:rPr>
            </w:pPr>
            <w:r>
              <w:rPr>
                <w:sz w:val="20"/>
              </w:rPr>
              <w:t>Потребляемая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мощность,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(максимум):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2500;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Потребляемый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(максимум):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12;</w:t>
            </w:r>
          </w:p>
          <w:p>
            <w:pPr>
              <w:pStyle w:val="TableParagraph"/>
              <w:spacing w:line="244" w:lineRule="auto"/>
              <w:ind w:left="63" w:right="759"/>
              <w:rPr>
                <w:sz w:val="20"/>
              </w:rPr>
            </w:pPr>
            <w:r>
              <w:rPr>
                <w:sz w:val="20"/>
              </w:rPr>
              <w:t>Длина шнура электропитания: от 2,5 метра;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Защита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перенапряжения,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короткого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замыкания: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наличие;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Колеса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передвижения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тормозом: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наличие.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  <w:tr>
        <w:trPr>
          <w:trHeight w:val="894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60" w:right="384"/>
              <w:rPr>
                <w:sz w:val="20"/>
              </w:rPr>
            </w:pPr>
            <w:r>
              <w:rPr>
                <w:w w:val="95"/>
                <w:sz w:val="20"/>
              </w:rPr>
              <w:t>МФУ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(принтер,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сканер,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копир)</w:t>
            </w: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3"/>
              <w:ind w:left="63" w:right="696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устройства: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Многофункциональное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(МФУ);</w:t>
            </w:r>
          </w:p>
          <w:p>
            <w:pPr>
              <w:pStyle w:val="TableParagraph"/>
              <w:spacing w:line="223" w:lineRule="exact"/>
              <w:ind w:left="63"/>
              <w:rPr>
                <w:sz w:val="20"/>
              </w:rPr>
            </w:pPr>
            <w:r>
              <w:rPr>
                <w:sz w:val="20"/>
              </w:rPr>
              <w:t>Цветность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печать: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черно-белая;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шт.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302" w:footer="940" w:top="1240" w:bottom="1120" w:left="1260" w:right="2420"/>
        </w:sectPr>
      </w:pPr>
    </w:p>
    <w:p>
      <w:pPr>
        <w:pStyle w:val="BodyText"/>
        <w:spacing w:after="1"/>
        <w:rPr>
          <w:rFonts w:ascii="Arial"/>
          <w:b/>
        </w:rPr>
      </w:pPr>
      <w:r>
        <w:rPr/>
        <w:pict>
          <v:rect style="position:absolute;margin-left:70.559998pt;margin-top:181.940002pt;width:700.9pt;height:.72pt;mso-position-horizontal-relative:page;mso-position-vertical-relative:page;z-index:1573017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210"/>
        <w:gridCol w:w="5556"/>
        <w:gridCol w:w="1871"/>
        <w:gridCol w:w="1699"/>
      </w:tblGrid>
      <w:tr>
        <w:trPr>
          <w:trHeight w:val="1583" w:hRule="atLeast"/>
        </w:trPr>
        <w:tc>
          <w:tcPr>
            <w:tcW w:w="51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44" w:lineRule="auto" w:before="101"/>
              <w:ind w:left="63" w:right="610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 печати: электрографическая </w:t>
            </w:r>
            <w:r>
              <w:rPr>
                <w:sz w:val="20"/>
              </w:rPr>
              <w:t>(лазерная,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светодиодная);</w:t>
            </w:r>
          </w:p>
          <w:p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Формат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печати: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A4;</w:t>
            </w:r>
          </w:p>
          <w:p>
            <w:pPr>
              <w:pStyle w:val="TableParagraph"/>
              <w:spacing w:line="244" w:lineRule="auto" w:before="4"/>
              <w:ind w:left="63" w:right="150"/>
              <w:rPr>
                <w:sz w:val="20"/>
              </w:rPr>
            </w:pPr>
            <w:r>
              <w:rPr>
                <w:sz w:val="20"/>
              </w:rPr>
              <w:t>Тип сканирования: протяжный/планшетный;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сканирования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форматах: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A4;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подключения: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Wi-Fi,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USB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header="302" w:footer="940" w:top="1240" w:bottom="1120" w:left="12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5.200001pt;margin-top:756.216003pt;width:513.34pt;height:1.44pt;mso-position-horizontal-relative:page;mso-position-vertical-relative:page;z-index:-17224704" filled="true" fillcolor="#000000" stroked="false">
          <v:fill type="solid"/>
          <w10:wrap type="none"/>
        </v:rect>
      </w:pict>
    </w:r>
    <w:r>
      <w:rPr/>
      <w:pict>
        <v:shape style="position:absolute;margin-left:55.639999pt;margin-top:784.849121pt;width:134.85pt;height:28.65pt;mso-position-horizontal-relative:page;mso-position-vertical-relative:page;z-index:-1722419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329987pt;margin-top:792.171143pt;width:98.7pt;height:14.05pt;mso-position-horizontal-relative:page;mso-position-vertical-relative:page;z-index:-172236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1.019989pt;margin-top:792.171143pt;width:90pt;height:14.05pt;mso-position-horizontal-relative:page;mso-position-vertical-relative:page;z-index:-1722316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 44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0.559998pt;margin-top:534.335999pt;width:700.9pt;height:1.44pt;mso-position-horizontal-relative:page;mso-position-vertical-relative:page;z-index:-17221120" filled="true" fillcolor="#000000" stroked="false">
          <v:fill type="solid"/>
          <w10:wrap type="none"/>
        </v:rect>
      </w:pict>
    </w:r>
    <w:r>
      <w:rPr/>
      <w:pict>
        <v:shape style="position:absolute;margin-left:71pt;margin-top:550.609131pt;width:134.85pt;height:28.7pt;mso-position-horizontal-relative:page;mso-position-vertical-relative:page;z-index:-1722060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529999pt;margin-top:557.931152pt;width:98.7pt;height:14.05pt;mso-position-horizontal-relative:page;mso-position-vertical-relative:page;z-index:-172200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83.940002pt;margin-top:557.931152pt;width:90pt;height:14.05pt;mso-position-horizontal-relative:page;mso-position-vertical-relative:page;z-index:-1721958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 44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5.200001pt;margin-top:85.319984pt;width:513.34pt;height:1.44pt;mso-position-horizontal-relative:page;mso-position-vertical-relative:page;z-index:-1722624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26.476057pt;width:240.05pt;height:31.05pt;mso-position-horizontal-relative:page;mso-position-vertical-relative:page;z-index:-17225728" type="#_x0000_t202" filled="false" stroked="false">
          <v:textbox inset="0,0,0,0">
            <w:txbxContent>
              <w:p>
                <w:pPr>
                  <w:spacing w:before="20"/>
                  <w:ind w:left="20" w:right="2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&lt;Письмо&gt; Минпросвещения России от 01.11.2021 N ТВ-1913/02</w:t>
                </w:r>
                <w:r>
                  <w:rPr>
                    <w:rFonts w:ascii="Tahoma" w:hAnsi="Tahoma"/>
                    <w:spacing w:val="-4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"О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направлении методических рекомендаций"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(вместе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"Методичес...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670013pt;margin-top:30.795588pt;width:178.55pt;height:22.55pt;mso-position-horizontal-relative:page;mso-position-vertical-relative:page;z-index:-17225216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07.02.2022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0.559998pt;margin-top:60.720009pt;width:700.9pt;height:1.44pt;mso-position-horizontal-relative:page;mso-position-vertical-relative:page;z-index:-17222656" filled="true" fillcolor="#000000" stroked="false">
          <v:fill type="solid"/>
          <w10:wrap type="none"/>
        </v:rect>
      </w:pict>
    </w:r>
    <w:r>
      <w:rPr/>
      <w:pict>
        <v:shape style="position:absolute;margin-left:71pt;margin-top:14.116081pt;width:240.05pt;height:31.05pt;mso-position-horizontal-relative:page;mso-position-vertical-relative:page;z-index:-17222144" type="#_x0000_t202" filled="false" stroked="false">
          <v:textbox inset="0,0,0,0">
            <w:txbxContent>
              <w:p>
                <w:pPr>
                  <w:spacing w:before="21"/>
                  <w:ind w:left="20" w:right="2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&lt;Письмо&gt; Минпросвещения России от 01.11.2021 N ТВ-1913/02</w:t>
                </w:r>
                <w:r>
                  <w:rPr>
                    <w:rFonts w:ascii="Tahoma" w:hAnsi="Tahoma"/>
                    <w:spacing w:val="-4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"О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направлении методических рекомендаций"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(вместе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"Методичес...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592.590027pt;margin-top:18.435614pt;width:178.55pt;height:22.55pt;mso-position-horizontal-relative:page;mso-position-vertical-relative:page;z-index:-17221632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07.02.2022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8"/>
      <w:numFmt w:val="decimal"/>
      <w:lvlText w:val="%1)"/>
      <w:lvlJc w:val="left"/>
      <w:pPr>
        <w:ind w:left="63" w:hanging="233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8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7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5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4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51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00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48" w:hanging="23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)"/>
      <w:lvlJc w:val="left"/>
      <w:pPr>
        <w:ind w:left="63" w:hanging="233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8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7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5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4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51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00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48" w:hanging="23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)"/>
      <w:lvlJc w:val="left"/>
      <w:pPr>
        <w:ind w:left="63" w:hanging="233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8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7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5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4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51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00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48" w:hanging="23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295" w:hanging="233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4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9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73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8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2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47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72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96" w:hanging="23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85" w:hanging="123"/>
      </w:pPr>
      <w:rPr>
        <w:rFonts w:hint="default" w:ascii="Microsoft Sans Serif" w:hAnsi="Microsoft Sans Serif" w:eastAsia="Microsoft Sans Serif" w:cs="Microsoft Sans Serif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6" w:hanging="1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3" w:hanging="1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9" w:hanging="1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6" w:hanging="1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63" w:hanging="1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99" w:hanging="1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36" w:hanging="1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72" w:hanging="12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13" w:hanging="221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8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2" w:hanging="792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3" w:hanging="7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7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9" w:hanging="7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7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7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79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63" w:hanging="221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36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4" w:hanging="2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311" w:hanging="221"/>
        <w:jc w:val="righ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54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77" w:hanging="22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52" w:hanging="389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5065" w:hanging="221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1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7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2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8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4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9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53" w:hanging="2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52" w:hanging="195"/>
      </w:pPr>
      <w:rPr>
        <w:rFonts w:hint="default" w:ascii="Microsoft Sans Serif" w:hAnsi="Microsoft Sans Serif" w:eastAsia="Microsoft Sans Serif" w:cs="Microsoft Sans Serif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0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1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1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3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4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5" w:hanging="19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8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0" w:hanging="38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57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5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4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73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1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0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9" w:hanging="38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44" w:hanging="221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4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4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47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50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5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5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5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61" w:hanging="221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20"/>
      <w:outlineLvl w:val="1"/>
    </w:pPr>
    <w:rPr>
      <w:rFonts w:ascii="Tahoma" w:hAnsi="Tahoma" w:eastAsia="Tahoma" w:cs="Tahoma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80"/>
      <w:outlineLvl w:val="2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52" w:firstLine="540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consultant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consultantplus://offline/ref%3D92C7B5AB2B388B10EC9155970E02D99B1B53DBAEFDB1DA4782E4487F0135E5D3C5FDBC43074C0D56E06BD8B8E8C4CDEA41E922C0DCE6F822LDl1U" TargetMode="External"/><Relationship Id="rId10" Type="http://schemas.openxmlformats.org/officeDocument/2006/relationships/hyperlink" Target="consultantplus://offline/ref%3DD1F563B38C0A60F4200040EB4993F83DAF09297853EFAA12E3A537A1E91FA3C553B773C6209492C8508B9D771CB406D4412C9901E06B8DDBM3l4U" TargetMode="External"/><Relationship Id="rId11" Type="http://schemas.openxmlformats.org/officeDocument/2006/relationships/hyperlink" Target="consultantplus://offline/ref%3DD1F563B38C0A60F4200040EB4993F83DA808277E5AE6AA12E3A537A1E91FA3C553B773C6209493CC548B9D771CB406D4412C9901E06B8DDBM3l4U" TargetMode="External"/><Relationship Id="rId12" Type="http://schemas.openxmlformats.org/officeDocument/2006/relationships/hyperlink" Target="http://www.apkpro.ru/" TargetMode="External"/><Relationship Id="rId13" Type="http://schemas.openxmlformats.org/officeDocument/2006/relationships/hyperlink" Target="consultantplus://offline/ref%3DD1F563B38C0A60F4200040EB4993F83DAF09297853EFAA12E3A537A1E91FA3C541B72BCA20938DCC529ECB265AMEl3U" TargetMode="External"/><Relationship Id="rId14" Type="http://schemas.openxmlformats.org/officeDocument/2006/relationships/hyperlink" Target="consultantplus://offline/ref%3DD1F563B38C0A60F4200040EB4993F83DAF00287E55EFAA12E3A537A1E91FA3C553B773C6209590C8548B9D771CB406D4412C9901E06B8DDBM3l4U" TargetMode="External"/><Relationship Id="rId15" Type="http://schemas.openxmlformats.org/officeDocument/2006/relationships/hyperlink" Target="consultantplus://offline/ref%3DD1F563B38C0A60F4200040EB4993F83DA808267A57E7AA12E3A537A1E91FA3C541B72BCA20938DCC529ECB265AMEl3U" TargetMode="External"/><Relationship Id="rId16" Type="http://schemas.openxmlformats.org/officeDocument/2006/relationships/hyperlink" Target="consultantplus://offline/ref%3DD1F563B38C0A60F4200040EB4993F83DAF00297A5AE4AA12E3A537A1E91FA3C541B72BCA20938DCC529ECB265AMEl3U" TargetMode="External"/><Relationship Id="rId17" Type="http://schemas.openxmlformats.org/officeDocument/2006/relationships/hyperlink" Target="consultantplus://offline/ref%3DD1F563B38C0A60F4200040EB4993F83DA40A277F55ECF718EBFC3BA3EE10FCD254FE7FC7209492CD5BD498620DEC0BD358329B1DFC698FMDlBU" TargetMode="External"/><Relationship Id="rId18" Type="http://schemas.openxmlformats.org/officeDocument/2006/relationships/hyperlink" Target="consultantplus://offline/ref%3DD1F563B38C0A60F4200040EB4993F83DAF09237955EFAA12E3A537A1E91FA3C553B773C6209493CD528B9D771CB406D4412C9901E06B8DDBM3l4U" TargetMode="External"/><Relationship Id="rId19" Type="http://schemas.openxmlformats.org/officeDocument/2006/relationships/hyperlink" Target="consultantplus://offline/ref%3DD1F563B38C0A60F4200040EB4993F83DAF00287251E1AA12E3A537A1E91FA3C553B773C6209492CD568B9D771CB406D4412C9901E06B8DDBM3l4U" TargetMode="External"/><Relationship Id="rId20" Type="http://schemas.openxmlformats.org/officeDocument/2006/relationships/hyperlink" Target="consultantplus://offline/ref%3DD1F563B38C0A60F4200040EB4993F83DA808257D52E0AA12E3A537A1E91FA3C541B72BCA20938DCC529ECB265AMEl3U" TargetMode="External"/><Relationship Id="rId21" Type="http://schemas.openxmlformats.org/officeDocument/2006/relationships/hyperlink" Target="consultantplus://offline/ref%3DD1F563B38C0A60F4200040EB4993F83DAF00287854E2AA12E3A537A1E91FA3C541B72BCA20938DCC529ECB265AMEl3U" TargetMode="External"/><Relationship Id="rId22" Type="http://schemas.openxmlformats.org/officeDocument/2006/relationships/hyperlink" Target="consultantplus://offline/ref%3DD1F563B38C0A60F4200040EB4993F83DA808237A56E4AA12E3A537A1E91FA3C541B72BCA20938DCC529ECB265AMEl3U" TargetMode="External"/><Relationship Id="rId23" Type="http://schemas.openxmlformats.org/officeDocument/2006/relationships/hyperlink" Target="consultantplus://offline/ref%3DD1F563B38C0A60F4200040EB4993F83DAF00287E55EFAA12E3A537A1E91FA3C553B773C6209495CA598B9D771CB406D4412C9901E06B8DDBM3l4U" TargetMode="External"/><Relationship Id="rId24" Type="http://schemas.openxmlformats.org/officeDocument/2006/relationships/hyperlink" Target="consultantplus://offline/ref%3DD1F563B38C0A60F4200040EB4993F83DAF00287E55EFAA12E3A537A1E91FA3C541B72BCA20938DCC529ECB265AMEl3U" TargetMode="External"/><Relationship Id="rId25" Type="http://schemas.openxmlformats.org/officeDocument/2006/relationships/header" Target="header2.xml"/><Relationship Id="rId26" Type="http://schemas.openxmlformats.org/officeDocument/2006/relationships/footer" Target="footer2.xml"/><Relationship Id="rId27" Type="http://schemas.openxmlformats.org/officeDocument/2006/relationships/hyperlink" Target="http://www.cpubenchmark.net/laptop.html)" TargetMode="External"/><Relationship Id="rId2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АНБ</dc:creator>
  <dc:title>&lt;Письмо&gt; Минпросвещения России от 01.11.2021 N ТВ-1913/02"О направлении методических рекомендаций"(вместе с "Методическими рекомендациями по созданию и функционированию в общеобразовательных организациях, расположенных в сельской местности и малых городах</dc:title>
  <dcterms:created xsi:type="dcterms:W3CDTF">2022-08-11T12:28:18Z</dcterms:created>
  <dcterms:modified xsi:type="dcterms:W3CDTF">2022-08-11T12:28:18Z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2022-08-11T00:00:00Z</vt:filetime>
  </property>
</Properties>
</file>