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 xml:space="preserve">Юридические лица и индивидуальные предприниматели, оказывающие услуги по организации питания отсутствуют 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sz w:val="24"/>
        <w:szCs w:val="24"/>
        <w:lang w:val="ru-RU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SimSun" w:cs="Lucida Sans"/>
      <w:color w:val="auto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LibreOffice/5.3.3.2$Windows_x86 LibreOffice_project/3d9a8b4b4e538a85e0782bd6c2d430bafe583448</Application>
  <Pages>1</Pages>
  <Words>11</Words>
  <Characters>94</Characters>
  <CharactersWithSpaces>105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2025-04-21T03:52:32Z</dcterms:created>
  <dc:creator/>
  <dc:description/>
  <dc:language>ru-RU</dc:language>
  <cp:lastModifiedBy/>
  <dcterms:modified xsi:type="dcterms:W3CDTF">2025-04-21T03:53:21Z</dcterms:modified>
  <cp:revision>1</cp:revision>
  <dc:subject/>
  <dc:title/>
</cp:coreProperties>
</file>